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C158A9" w:rsidRDefault="004111C1" w:rsidP="003078AD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ČOV a nádrž na pitnou vodu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 w:rsidP="0017265B">
      <w:pPr>
        <w:jc w:val="center"/>
        <w:rPr>
          <w:color w:val="000000" w:themeColor="text1"/>
        </w:rPr>
      </w:pPr>
      <w:r w:rsidRPr="001B3D3F">
        <w:rPr>
          <w:color w:val="000000" w:themeColor="text1"/>
        </w:rPr>
        <w:t>transparentní  epoxidová penetrace pod PUR nátěry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MPa,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MPa.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>, např.bruskou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>Složky A a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PUR nátěr nebo PUR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7265B" w:rsidP="0017265B">
      <w:pPr>
        <w:jc w:val="center"/>
      </w:pPr>
      <w:r w:rsidRPr="0017265B">
        <w:t xml:space="preserve">Aliphatická </w:t>
      </w:r>
      <w:r w:rsidR="00C158A9" w:rsidRPr="00C158A9">
        <w:t>vodotěsná membrána s</w:t>
      </w:r>
      <w:r w:rsidR="00C158A9">
        <w:rPr>
          <w:b/>
        </w:rPr>
        <w:t xml:space="preserve"> </w:t>
      </w:r>
      <w:r w:rsidR="00C158A9">
        <w:t>výztužnou tkaninou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Aplikace </w:t>
      </w:r>
    </w:p>
    <w:p w:rsidR="001B3D3F" w:rsidRPr="000E7A77" w:rsidRDefault="000E7A77" w:rsidP="001B3D3F">
      <w:pPr>
        <w:rPr>
          <w:color w:val="000000" w:themeColor="text1"/>
        </w:rPr>
      </w:pPr>
      <w:r w:rsidRPr="000E7A77">
        <w:rPr>
          <w:color w:val="000000" w:themeColor="text1"/>
        </w:rPr>
        <w:t>Aplikaci</w:t>
      </w:r>
      <w:r w:rsidRPr="000E7A77">
        <w:rPr>
          <w:b/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 provádíme na připravený napenetrovaný podklad 6 - 12 hod. /ne déle než 24 hod./ po aplikaci penetrace. Penetrační nátěr musí být ještě lepivý. Do </w:t>
      </w:r>
      <w:r w:rsidRPr="000E7A77">
        <w:rPr>
          <w:color w:val="000000" w:themeColor="text1"/>
        </w:rPr>
        <w:t>1</w:t>
      </w:r>
      <w:r w:rsidR="001B3D3F" w:rsidRPr="000E7A77">
        <w:rPr>
          <w:color w:val="000000" w:themeColor="text1"/>
        </w:rPr>
        <w:t xml:space="preserve">. vrstvy </w:t>
      </w:r>
      <w:r w:rsidR="0017265B">
        <w:rPr>
          <w:color w:val="000000" w:themeColor="text1"/>
        </w:rPr>
        <w:t>aliphatického                             2-komponentního polyuretanového nátěru</w:t>
      </w:r>
      <w:r w:rsidRPr="000E7A77">
        <w:rPr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aplikujeme </w:t>
      </w:r>
      <w:r w:rsidR="0017265B">
        <w:rPr>
          <w:color w:val="000000" w:themeColor="text1"/>
        </w:rPr>
        <w:t xml:space="preserve">výztužnou tkaninu </w:t>
      </w:r>
      <w:r w:rsidRPr="000E7A77">
        <w:rPr>
          <w:color w:val="000000" w:themeColor="text1"/>
        </w:rPr>
        <w:t>celoplošně, a to ihned po nátěru. Toto musíme provádět po dílčích sekcích plochy.</w:t>
      </w:r>
      <w:r w:rsidR="001B3D3F" w:rsidRPr="000E7A77">
        <w:rPr>
          <w:color w:val="000000" w:themeColor="text1"/>
        </w:rPr>
        <w:t xml:space="preserve"> </w:t>
      </w:r>
      <w:r w:rsidRPr="000E7A77">
        <w:rPr>
          <w:color w:val="000000" w:themeColor="text1"/>
        </w:rPr>
        <w:t>Po rozvinutí výztužné</w:t>
      </w:r>
      <w:r w:rsidR="00023488">
        <w:rPr>
          <w:color w:val="000000" w:themeColor="text1"/>
        </w:rPr>
        <w:t xml:space="preserve"> tkaniny tuto ihned přetřeme další vrstvou </w:t>
      </w:r>
      <w:r w:rsidR="0017265B">
        <w:rPr>
          <w:color w:val="000000" w:themeColor="text1"/>
        </w:rPr>
        <w:t>aliphatického 2-komponentního polyuretanového nátěru</w:t>
      </w:r>
      <w:r w:rsidRPr="000E7A77">
        <w:rPr>
          <w:color w:val="000000" w:themeColor="text1"/>
        </w:rPr>
        <w:t xml:space="preserve">. </w:t>
      </w:r>
      <w:r w:rsidR="001B3D3F" w:rsidRPr="000E7A77">
        <w:rPr>
          <w:color w:val="000000" w:themeColor="text1"/>
        </w:rPr>
        <w:t>Optimální aplikační  teplota je mezi +10°C až +25°C, mimo tot</w:t>
      </w:r>
      <w:r w:rsidR="001C5159">
        <w:rPr>
          <w:color w:val="000000" w:themeColor="text1"/>
        </w:rPr>
        <w:t>o teplotní  rozhraní  aplikaci</w:t>
      </w:r>
      <w:bookmarkStart w:id="0" w:name="_GoBack"/>
      <w:bookmarkEnd w:id="0"/>
      <w:r w:rsidR="001B3D3F" w:rsidRPr="000E7A77">
        <w:rPr>
          <w:color w:val="000000" w:themeColor="text1"/>
        </w:rPr>
        <w:t xml:space="preserve"> neprovádějte. Nízká teplota zpomaluje schnutí /zrání/ nátěru, vysoká jej urychluje.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1B3D3F" w:rsidRPr="001128FB" w:rsidRDefault="001B3D3F" w:rsidP="001B3D3F">
      <w:pPr>
        <w:rPr>
          <w:color w:val="FF0000"/>
        </w:rPr>
      </w:pPr>
    </w:p>
    <w:p w:rsidR="00265D46" w:rsidRPr="000E7A77" w:rsidRDefault="00265D46" w:rsidP="001B3D3F">
      <w:pPr>
        <w:rPr>
          <w:b/>
          <w:i/>
          <w:color w:val="000000" w:themeColor="text1"/>
          <w:u w:val="single"/>
        </w:rPr>
      </w:pPr>
      <w:r w:rsidRPr="000E7A77">
        <w:rPr>
          <w:b/>
          <w:i/>
          <w:color w:val="000000" w:themeColor="text1"/>
          <w:u w:val="single"/>
        </w:rPr>
        <w:t>Krok 3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Povrchová úprava 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color w:val="000000" w:themeColor="text1"/>
        </w:rPr>
        <w:t xml:space="preserve">Na </w:t>
      </w:r>
      <w:r w:rsidR="000E7A77" w:rsidRPr="000E7A77">
        <w:rPr>
          <w:color w:val="000000" w:themeColor="text1"/>
        </w:rPr>
        <w:t>vytvrzenou vyztuženou plochu nanášíme</w:t>
      </w:r>
      <w:r w:rsidRPr="000E7A77">
        <w:rPr>
          <w:color w:val="000000" w:themeColor="text1"/>
        </w:rPr>
        <w:t xml:space="preserve">  </w:t>
      </w:r>
      <w:r w:rsidR="00023488">
        <w:rPr>
          <w:color w:val="000000" w:themeColor="text1"/>
        </w:rPr>
        <w:t xml:space="preserve">dinální 3.vrstvu  </w:t>
      </w:r>
      <w:r w:rsidR="0017265B">
        <w:rPr>
          <w:color w:val="000000" w:themeColor="text1"/>
        </w:rPr>
        <w:t>aliphatického  2-komponentního polyuretanového nátěru</w:t>
      </w:r>
      <w:r w:rsidR="000E7A77" w:rsidRPr="000E7A77">
        <w:rPr>
          <w:b/>
          <w:color w:val="000000" w:themeColor="text1"/>
        </w:rPr>
        <w:t xml:space="preserve">, </w:t>
      </w:r>
      <w:r w:rsidR="000E7A77" w:rsidRPr="000E7A77">
        <w:rPr>
          <w:color w:val="000000" w:themeColor="text1"/>
        </w:rPr>
        <w:t>pro hladší vzhled finální plochy</w:t>
      </w:r>
    </w:p>
    <w:p w:rsidR="002841B6" w:rsidRPr="000E7A77" w:rsidRDefault="002841B6" w:rsidP="002841B6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23488"/>
    <w:rsid w:val="000E7A77"/>
    <w:rsid w:val="001128FB"/>
    <w:rsid w:val="001546FF"/>
    <w:rsid w:val="00170A38"/>
    <w:rsid w:val="0017265B"/>
    <w:rsid w:val="001B3D3F"/>
    <w:rsid w:val="001B5BD0"/>
    <w:rsid w:val="001C5159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111C1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A57C43"/>
    <w:rsid w:val="00B0459A"/>
    <w:rsid w:val="00B23736"/>
    <w:rsid w:val="00B2454C"/>
    <w:rsid w:val="00C158A9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17355</vt:lpwstr>
  </property>
  <property fmtid="{D5CDD505-2E9C-101B-9397-08002B2CF9AE}" pid="4" name="OptimizationTime">
    <vt:lpwstr>20190125_1103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2019-01-14T08:39:00Z</dcterms:created>
  <dcterms:modified xsi:type="dcterms:W3CDTF">2019-01-15T07:56:00Z</dcterms:modified>
</cp:coreProperties>
</file>