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0B" w:rsidRPr="00242D88" w:rsidRDefault="000A46C6" w:rsidP="003078AD">
      <w:pPr>
        <w:jc w:val="center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b/>
          <w:color w:val="000000" w:themeColor="text1"/>
        </w:rPr>
        <w:t>2k</w:t>
      </w:r>
      <w:proofErr w:type="spellEnd"/>
      <w:r>
        <w:rPr>
          <w:rFonts w:ascii="Arial" w:hAnsi="Arial" w:cs="Arial"/>
          <w:b/>
          <w:color w:val="000000" w:themeColor="text1"/>
        </w:rPr>
        <w:t xml:space="preserve"> h</w:t>
      </w:r>
      <w:r w:rsidR="00B5679C">
        <w:rPr>
          <w:rFonts w:ascii="Arial" w:hAnsi="Arial" w:cs="Arial"/>
          <w:b/>
          <w:color w:val="000000" w:themeColor="text1"/>
        </w:rPr>
        <w:t>ydroizolace</w:t>
      </w:r>
      <w:r w:rsidR="001E1A9D">
        <w:rPr>
          <w:rFonts w:ascii="Arial" w:hAnsi="Arial" w:cs="Arial"/>
          <w:b/>
          <w:color w:val="000000" w:themeColor="text1"/>
        </w:rPr>
        <w:t xml:space="preserve"> </w:t>
      </w:r>
      <w:r w:rsidR="00B5679C">
        <w:rPr>
          <w:rFonts w:ascii="Arial" w:hAnsi="Arial" w:cs="Arial"/>
          <w:b/>
          <w:color w:val="000000" w:themeColor="text1"/>
        </w:rPr>
        <w:t>bazénů s keramickým obkladem</w:t>
      </w:r>
    </w:p>
    <w:p w:rsidR="001B3D3F" w:rsidRPr="00242D88" w:rsidRDefault="001B3D3F">
      <w:pPr>
        <w:rPr>
          <w:rFonts w:ascii="Arial" w:hAnsi="Arial" w:cs="Arial"/>
          <w:b/>
          <w:i/>
          <w:color w:val="000000" w:themeColor="text1"/>
          <w:u w:val="single"/>
        </w:rPr>
      </w:pPr>
      <w:r w:rsidRPr="00242D88">
        <w:rPr>
          <w:rFonts w:ascii="Arial" w:hAnsi="Arial" w:cs="Arial"/>
          <w:b/>
          <w:i/>
          <w:color w:val="000000" w:themeColor="text1"/>
          <w:u w:val="single"/>
        </w:rPr>
        <w:t>Krok 1</w:t>
      </w:r>
    </w:p>
    <w:p w:rsidR="00DA310B" w:rsidRPr="008B7D9B" w:rsidRDefault="008B7D9B" w:rsidP="000A46C6">
      <w:pPr>
        <w:ind w:firstLine="708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b/>
          <w:color w:val="000000" w:themeColor="text1"/>
        </w:rPr>
        <w:t>Weberrep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R4DUO</w:t>
      </w:r>
      <w:proofErr w:type="spellEnd"/>
      <w:r>
        <w:rPr>
          <w:rFonts w:ascii="Arial" w:hAnsi="Arial" w:cs="Arial"/>
          <w:b/>
          <w:color w:val="000000" w:themeColor="text1"/>
        </w:rPr>
        <w:t xml:space="preserve"> – </w:t>
      </w:r>
      <w:r>
        <w:rPr>
          <w:rFonts w:ascii="Arial" w:hAnsi="Arial" w:cs="Arial"/>
          <w:color w:val="000000" w:themeColor="text1"/>
        </w:rPr>
        <w:t>vyspravení železobetonové konstrukce</w:t>
      </w:r>
    </w:p>
    <w:p w:rsidR="008D72CF" w:rsidRDefault="008D72CF" w:rsidP="008D72CF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Příprava</w:t>
      </w:r>
    </w:p>
    <w:p w:rsidR="008D72CF" w:rsidRPr="000D76B5" w:rsidRDefault="000D76B5" w:rsidP="008D72CF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 železobetonové konstrukce budou </w:t>
      </w:r>
      <w:r w:rsidR="008D72CF" w:rsidRPr="008D72CF">
        <w:rPr>
          <w:rFonts w:ascii="Arial" w:hAnsi="Arial" w:cs="Arial"/>
          <w:bCs/>
        </w:rPr>
        <w:t>odstraněn</w:t>
      </w:r>
      <w:r>
        <w:rPr>
          <w:rFonts w:ascii="Arial" w:hAnsi="Arial" w:cs="Arial"/>
          <w:bCs/>
        </w:rPr>
        <w:t xml:space="preserve">y </w:t>
      </w:r>
      <w:r w:rsidR="008D72CF" w:rsidRPr="008D72CF">
        <w:rPr>
          <w:rFonts w:ascii="Arial" w:hAnsi="Arial" w:cs="Arial"/>
          <w:bCs/>
        </w:rPr>
        <w:t>všech</w:t>
      </w:r>
      <w:r>
        <w:rPr>
          <w:rFonts w:ascii="Arial" w:hAnsi="Arial" w:cs="Arial"/>
          <w:bCs/>
        </w:rPr>
        <w:t>ny</w:t>
      </w:r>
      <w:r w:rsidR="008D72CF" w:rsidRPr="008D72CF">
        <w:rPr>
          <w:rFonts w:ascii="Arial" w:hAnsi="Arial" w:cs="Arial"/>
          <w:bCs/>
        </w:rPr>
        <w:t xml:space="preserve"> volně odděliteln</w:t>
      </w:r>
      <w:r>
        <w:rPr>
          <w:rFonts w:ascii="Arial" w:hAnsi="Arial" w:cs="Arial"/>
          <w:bCs/>
        </w:rPr>
        <w:t>é</w:t>
      </w:r>
      <w:r w:rsidR="008D72CF" w:rsidRPr="008D72CF">
        <w:rPr>
          <w:rFonts w:ascii="Arial" w:hAnsi="Arial" w:cs="Arial"/>
          <w:bCs/>
        </w:rPr>
        <w:t xml:space="preserve"> část</w:t>
      </w:r>
      <w:r>
        <w:rPr>
          <w:rFonts w:ascii="Arial" w:hAnsi="Arial" w:cs="Arial"/>
          <w:bCs/>
        </w:rPr>
        <w:t>i.</w:t>
      </w:r>
      <w:r w:rsidR="008D72CF" w:rsidRPr="008D72C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Konstrukce bude </w:t>
      </w:r>
      <w:r w:rsidR="008D72CF" w:rsidRPr="008D72CF">
        <w:rPr>
          <w:rFonts w:ascii="Arial" w:hAnsi="Arial" w:cs="Arial"/>
          <w:bCs/>
        </w:rPr>
        <w:t>zbaven</w:t>
      </w:r>
      <w:r>
        <w:rPr>
          <w:rFonts w:ascii="Arial" w:hAnsi="Arial" w:cs="Arial"/>
          <w:bCs/>
        </w:rPr>
        <w:t>a</w:t>
      </w:r>
      <w:r w:rsidR="008D72CF" w:rsidRPr="008D72C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veškerých nečistot </w:t>
      </w:r>
      <w:r w:rsidR="008D72CF" w:rsidRPr="008D72CF">
        <w:rPr>
          <w:rFonts w:ascii="Arial" w:hAnsi="Arial" w:cs="Arial"/>
        </w:rPr>
        <w:t>a všech nesoudržných volně se oddělujících částí konstrukce (</w:t>
      </w:r>
      <w:proofErr w:type="spellStart"/>
      <w:r w:rsidR="008D72CF" w:rsidRPr="008D72CF">
        <w:rPr>
          <w:rFonts w:ascii="Arial" w:hAnsi="Arial" w:cs="Arial"/>
        </w:rPr>
        <w:t>otryskání</w:t>
      </w:r>
      <w:r>
        <w:rPr>
          <w:rFonts w:ascii="Arial" w:hAnsi="Arial" w:cs="Arial"/>
        </w:rPr>
        <w:t>m</w:t>
      </w:r>
      <w:proofErr w:type="spellEnd"/>
      <w:r w:rsidR="008D72CF" w:rsidRPr="008D72CF">
        <w:rPr>
          <w:rFonts w:ascii="Arial" w:hAnsi="Arial" w:cs="Arial"/>
        </w:rPr>
        <w:t xml:space="preserve">, </w:t>
      </w:r>
      <w:proofErr w:type="gramStart"/>
      <w:r w:rsidR="008D72CF" w:rsidRPr="008D72CF">
        <w:rPr>
          <w:rFonts w:ascii="Arial" w:hAnsi="Arial" w:cs="Arial"/>
        </w:rPr>
        <w:t>obroušení</w:t>
      </w:r>
      <w:r>
        <w:rPr>
          <w:rFonts w:ascii="Arial" w:hAnsi="Arial" w:cs="Arial"/>
        </w:rPr>
        <w:t xml:space="preserve"> </w:t>
      </w:r>
      <w:r w:rsidR="008D72CF" w:rsidRPr="008D72CF">
        <w:rPr>
          <w:rFonts w:ascii="Arial" w:hAnsi="Arial" w:cs="Arial"/>
        </w:rPr>
        <w:t>).</w:t>
      </w:r>
      <w:proofErr w:type="gramEnd"/>
    </w:p>
    <w:p w:rsidR="008D72CF" w:rsidRDefault="008D72CF" w:rsidP="008D72CF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76B5">
        <w:rPr>
          <w:rFonts w:ascii="Arial" w:hAnsi="Arial" w:cs="Arial"/>
        </w:rPr>
        <w:t>Při odkrytí výztuže železobetonové konstrukce je vhodné přizvat projektanta - statika, který na základě diagnostiky stavu železobetonové nosné konstrukce rozhodne o rozsahu sanačních prací a případných dalších opatření.</w:t>
      </w:r>
      <w:r w:rsidR="000D76B5">
        <w:rPr>
          <w:rFonts w:ascii="Arial" w:hAnsi="Arial" w:cs="Arial"/>
        </w:rPr>
        <w:t xml:space="preserve"> Aplikovat </w:t>
      </w:r>
      <w:proofErr w:type="spellStart"/>
      <w:r w:rsidR="000D76B5">
        <w:rPr>
          <w:rFonts w:ascii="Arial" w:hAnsi="Arial" w:cs="Arial"/>
        </w:rPr>
        <w:t>webertec</w:t>
      </w:r>
      <w:proofErr w:type="spellEnd"/>
      <w:r w:rsidR="000D76B5">
        <w:rPr>
          <w:rFonts w:ascii="Arial" w:hAnsi="Arial" w:cs="Arial"/>
        </w:rPr>
        <w:t xml:space="preserve"> </w:t>
      </w:r>
      <w:proofErr w:type="spellStart"/>
      <w:r w:rsidR="000D76B5">
        <w:rPr>
          <w:rFonts w:ascii="Arial" w:hAnsi="Arial" w:cs="Arial"/>
        </w:rPr>
        <w:t>superflex</w:t>
      </w:r>
      <w:proofErr w:type="spellEnd"/>
      <w:r w:rsidR="000D76B5">
        <w:rPr>
          <w:rFonts w:ascii="Arial" w:hAnsi="Arial" w:cs="Arial"/>
        </w:rPr>
        <w:t xml:space="preserve"> </w:t>
      </w:r>
      <w:proofErr w:type="spellStart"/>
      <w:r w:rsidR="000D76B5">
        <w:rPr>
          <w:rFonts w:ascii="Arial" w:hAnsi="Arial" w:cs="Arial"/>
        </w:rPr>
        <w:t>D2</w:t>
      </w:r>
      <w:proofErr w:type="spellEnd"/>
      <w:r w:rsidRPr="000D76B5">
        <w:rPr>
          <w:rFonts w:ascii="Arial" w:hAnsi="Arial" w:cs="Arial"/>
        </w:rPr>
        <w:t xml:space="preserve"> lze </w:t>
      </w:r>
      <w:r w:rsidR="000D76B5">
        <w:rPr>
          <w:rFonts w:ascii="Arial" w:hAnsi="Arial" w:cs="Arial"/>
        </w:rPr>
        <w:t xml:space="preserve">na </w:t>
      </w:r>
      <w:r w:rsidRPr="000D76B5">
        <w:rPr>
          <w:rFonts w:ascii="Arial" w:hAnsi="Arial" w:cs="Arial"/>
        </w:rPr>
        <w:t xml:space="preserve">konstrukci s minimální pevností povrchových vrstev 1,5 </w:t>
      </w:r>
      <w:proofErr w:type="spellStart"/>
      <w:r w:rsidRPr="000D76B5">
        <w:rPr>
          <w:rFonts w:ascii="Arial" w:hAnsi="Arial" w:cs="Arial"/>
        </w:rPr>
        <w:t>kN</w:t>
      </w:r>
      <w:proofErr w:type="spellEnd"/>
      <w:r w:rsidRPr="000D76B5">
        <w:rPr>
          <w:rFonts w:ascii="Arial" w:hAnsi="Arial" w:cs="Arial"/>
        </w:rPr>
        <w:t>/</w:t>
      </w:r>
      <w:proofErr w:type="spellStart"/>
      <w:r w:rsidRPr="000D76B5">
        <w:rPr>
          <w:rFonts w:ascii="Arial" w:hAnsi="Arial" w:cs="Arial"/>
        </w:rPr>
        <w:t>mm</w:t>
      </w:r>
      <w:r w:rsidRPr="000D76B5">
        <w:rPr>
          <w:rFonts w:ascii="Arial" w:hAnsi="Arial" w:cs="Arial"/>
          <w:vertAlign w:val="superscript"/>
        </w:rPr>
        <w:t>2</w:t>
      </w:r>
      <w:proofErr w:type="spellEnd"/>
      <w:r w:rsidRPr="000D76B5">
        <w:rPr>
          <w:rFonts w:ascii="Arial" w:hAnsi="Arial" w:cs="Arial"/>
        </w:rPr>
        <w:t xml:space="preserve">. </w:t>
      </w:r>
      <w:r w:rsidRPr="008D72CF">
        <w:rPr>
          <w:rFonts w:ascii="Arial" w:hAnsi="Arial" w:cs="Arial"/>
        </w:rPr>
        <w:t xml:space="preserve">Případnou obnaženou ocelovou výztuž, odkrytou po odstranění všech </w:t>
      </w:r>
      <w:r w:rsidR="000D76B5">
        <w:rPr>
          <w:rFonts w:ascii="Arial" w:hAnsi="Arial" w:cs="Arial"/>
        </w:rPr>
        <w:t>nesoudržných částí, zbavíme koroze (</w:t>
      </w:r>
      <w:r w:rsidR="00BA1604">
        <w:rPr>
          <w:rFonts w:ascii="Arial" w:hAnsi="Arial" w:cs="Arial"/>
        </w:rPr>
        <w:t xml:space="preserve"> </w:t>
      </w:r>
      <w:r w:rsidRPr="008D72CF">
        <w:rPr>
          <w:rFonts w:ascii="Arial" w:hAnsi="Arial" w:cs="Arial"/>
        </w:rPr>
        <w:t xml:space="preserve">očistíme do běla dle </w:t>
      </w:r>
      <w:proofErr w:type="gramStart"/>
      <w:r w:rsidRPr="008D72CF">
        <w:rPr>
          <w:rFonts w:ascii="Arial" w:hAnsi="Arial" w:cs="Arial"/>
        </w:rPr>
        <w:t>ČSN ) a to</w:t>
      </w:r>
      <w:proofErr w:type="gramEnd"/>
      <w:r w:rsidRPr="008D72CF">
        <w:rPr>
          <w:rFonts w:ascii="Arial" w:hAnsi="Arial" w:cs="Arial"/>
        </w:rPr>
        <w:t xml:space="preserve"> vhodným způsobem, nejlépe </w:t>
      </w:r>
      <w:proofErr w:type="spellStart"/>
      <w:r w:rsidRPr="008D72CF">
        <w:rPr>
          <w:rFonts w:ascii="Arial" w:hAnsi="Arial" w:cs="Arial"/>
        </w:rPr>
        <w:t>opískováním</w:t>
      </w:r>
      <w:proofErr w:type="spellEnd"/>
      <w:r w:rsidRPr="008D72CF">
        <w:rPr>
          <w:rFonts w:ascii="Arial" w:hAnsi="Arial" w:cs="Arial"/>
        </w:rPr>
        <w:t xml:space="preserve">, případně dokonalým mechanickým očištěním. Předem očištěná ocelová výztuž se důkladně ošetří pomocí štětce po celé ploše ochranným a adhezním nátěrem </w:t>
      </w:r>
      <w:proofErr w:type="spellStart"/>
      <w:r w:rsidR="000D76B5">
        <w:rPr>
          <w:rFonts w:ascii="Arial" w:hAnsi="Arial" w:cs="Arial"/>
        </w:rPr>
        <w:t>weberep</w:t>
      </w:r>
      <w:proofErr w:type="spellEnd"/>
      <w:r w:rsidR="000D76B5">
        <w:rPr>
          <w:rFonts w:ascii="Arial" w:hAnsi="Arial" w:cs="Arial"/>
        </w:rPr>
        <w:t xml:space="preserve"> ochrana </w:t>
      </w:r>
      <w:r w:rsidRPr="008D72CF">
        <w:rPr>
          <w:rFonts w:ascii="Arial" w:hAnsi="Arial" w:cs="Arial"/>
        </w:rPr>
        <w:t>– suchá cementová směs s ušlechťujícími aditivy a ob</w:t>
      </w:r>
      <w:r w:rsidR="000D76B5">
        <w:rPr>
          <w:rFonts w:ascii="Arial" w:hAnsi="Arial" w:cs="Arial"/>
        </w:rPr>
        <w:t xml:space="preserve">sahem polypropylénových vláken. </w:t>
      </w:r>
      <w:r w:rsidRPr="008D72CF">
        <w:rPr>
          <w:rFonts w:ascii="Arial" w:hAnsi="Arial" w:cs="Arial"/>
        </w:rPr>
        <w:t>Ochranný nátěr se nanáší pouze na ocelovou výztuž!!!</w:t>
      </w:r>
      <w:r w:rsidR="00BA1604">
        <w:rPr>
          <w:rFonts w:ascii="Arial" w:hAnsi="Arial" w:cs="Arial"/>
        </w:rPr>
        <w:t xml:space="preserve"> Následné výtluky budou </w:t>
      </w:r>
      <w:proofErr w:type="spellStart"/>
      <w:r w:rsidR="00BA1604">
        <w:rPr>
          <w:rFonts w:ascii="Arial" w:hAnsi="Arial" w:cs="Arial"/>
        </w:rPr>
        <w:t>vysparveny</w:t>
      </w:r>
      <w:proofErr w:type="spellEnd"/>
      <w:r w:rsidR="00BA1604">
        <w:rPr>
          <w:rFonts w:ascii="Arial" w:hAnsi="Arial" w:cs="Arial"/>
        </w:rPr>
        <w:t xml:space="preserve"> materiálem </w:t>
      </w:r>
      <w:proofErr w:type="spellStart"/>
      <w:r w:rsidR="00BA1604">
        <w:rPr>
          <w:rFonts w:ascii="Arial" w:hAnsi="Arial" w:cs="Arial"/>
        </w:rPr>
        <w:t>weberrep</w:t>
      </w:r>
      <w:proofErr w:type="spellEnd"/>
      <w:r w:rsidR="00BA1604">
        <w:rPr>
          <w:rFonts w:ascii="Arial" w:hAnsi="Arial" w:cs="Arial"/>
        </w:rPr>
        <w:t xml:space="preserve"> </w:t>
      </w:r>
      <w:proofErr w:type="spellStart"/>
      <w:r w:rsidR="00BA1604">
        <w:rPr>
          <w:rFonts w:ascii="Arial" w:hAnsi="Arial" w:cs="Arial"/>
        </w:rPr>
        <w:t>R4DUO</w:t>
      </w:r>
      <w:proofErr w:type="spellEnd"/>
      <w:r w:rsidR="00BA1604">
        <w:rPr>
          <w:rFonts w:ascii="Arial" w:hAnsi="Arial" w:cs="Arial"/>
        </w:rPr>
        <w:t xml:space="preserve">, univerzální </w:t>
      </w:r>
      <w:proofErr w:type="spellStart"/>
      <w:r w:rsidR="00BA1604">
        <w:rPr>
          <w:rFonts w:ascii="Arial" w:hAnsi="Arial" w:cs="Arial"/>
        </w:rPr>
        <w:t>vysprávkovou</w:t>
      </w:r>
      <w:proofErr w:type="spellEnd"/>
      <w:r w:rsidR="00BA1604">
        <w:rPr>
          <w:rFonts w:ascii="Arial" w:hAnsi="Arial" w:cs="Arial"/>
        </w:rPr>
        <w:t xml:space="preserve"> </w:t>
      </w:r>
      <w:proofErr w:type="spellStart"/>
      <w:r w:rsidR="00BA1604">
        <w:rPr>
          <w:rFonts w:ascii="Arial" w:hAnsi="Arial" w:cs="Arial"/>
        </w:rPr>
        <w:t>polymercementovou</w:t>
      </w:r>
      <w:proofErr w:type="spellEnd"/>
      <w:r w:rsidR="00BA1604">
        <w:rPr>
          <w:rFonts w:ascii="Arial" w:hAnsi="Arial" w:cs="Arial"/>
        </w:rPr>
        <w:t xml:space="preserve"> maltou na beton, pro </w:t>
      </w:r>
      <w:proofErr w:type="spellStart"/>
      <w:r w:rsidR="00BA1604">
        <w:rPr>
          <w:rFonts w:ascii="Arial" w:hAnsi="Arial" w:cs="Arial"/>
        </w:rPr>
        <w:t>tl</w:t>
      </w:r>
      <w:proofErr w:type="spellEnd"/>
      <w:r w:rsidR="00BA1604">
        <w:rPr>
          <w:rFonts w:ascii="Arial" w:hAnsi="Arial" w:cs="Arial"/>
        </w:rPr>
        <w:t xml:space="preserve">. </w:t>
      </w:r>
      <w:proofErr w:type="gramStart"/>
      <w:r w:rsidR="00BA1604">
        <w:rPr>
          <w:rFonts w:ascii="Arial" w:hAnsi="Arial" w:cs="Arial"/>
        </w:rPr>
        <w:t>vrstvy</w:t>
      </w:r>
      <w:proofErr w:type="gramEnd"/>
      <w:r w:rsidR="00BA1604">
        <w:rPr>
          <w:rFonts w:ascii="Arial" w:hAnsi="Arial" w:cs="Arial"/>
        </w:rPr>
        <w:t xml:space="preserve"> do </w:t>
      </w:r>
      <w:proofErr w:type="spellStart"/>
      <w:r w:rsidR="00BA1604">
        <w:rPr>
          <w:rFonts w:ascii="Arial" w:hAnsi="Arial" w:cs="Arial"/>
        </w:rPr>
        <w:t>50mm</w:t>
      </w:r>
      <w:proofErr w:type="spellEnd"/>
      <w:r w:rsidR="0049720D">
        <w:rPr>
          <w:rFonts w:ascii="Arial" w:hAnsi="Arial" w:cs="Arial"/>
        </w:rPr>
        <w:t>, propustná pro vodní páry, jemnozrnná, nesmršťující se, vysokou mechanickou pevností, pevnost v tahu za ohybu &gt;8 N/</w:t>
      </w:r>
      <w:proofErr w:type="spellStart"/>
      <w:r w:rsidR="0049720D">
        <w:rPr>
          <w:rFonts w:ascii="Arial" w:hAnsi="Arial" w:cs="Arial"/>
        </w:rPr>
        <w:t>mm</w:t>
      </w:r>
      <w:r w:rsidR="0049720D">
        <w:rPr>
          <w:rFonts w:ascii="Arial" w:hAnsi="Arial" w:cs="Arial"/>
          <w:vertAlign w:val="superscript"/>
        </w:rPr>
        <w:t>2</w:t>
      </w:r>
      <w:proofErr w:type="spellEnd"/>
      <w:r w:rsidR="0049720D">
        <w:rPr>
          <w:rFonts w:ascii="Arial" w:hAnsi="Arial" w:cs="Arial"/>
        </w:rPr>
        <w:t xml:space="preserve">, pevnost v tlaku </w:t>
      </w:r>
      <w:r w:rsidR="00BA1604">
        <w:rPr>
          <w:rFonts w:ascii="Arial" w:hAnsi="Arial" w:cs="Arial"/>
        </w:rPr>
        <w:t xml:space="preserve"> </w:t>
      </w:r>
      <w:r w:rsidR="0049720D">
        <w:rPr>
          <w:rFonts w:ascii="Arial" w:hAnsi="Arial" w:cs="Arial"/>
        </w:rPr>
        <w:t>&gt;45 N/</w:t>
      </w:r>
      <w:proofErr w:type="spellStart"/>
      <w:r w:rsidR="0049720D">
        <w:rPr>
          <w:rFonts w:ascii="Arial" w:hAnsi="Arial" w:cs="Arial"/>
        </w:rPr>
        <w:t>mm</w:t>
      </w:r>
      <w:r w:rsidR="0049720D">
        <w:rPr>
          <w:rFonts w:ascii="Arial" w:hAnsi="Arial" w:cs="Arial"/>
          <w:vertAlign w:val="superscript"/>
        </w:rPr>
        <w:t>2</w:t>
      </w:r>
      <w:proofErr w:type="spellEnd"/>
      <w:r w:rsidR="0049720D">
        <w:rPr>
          <w:rFonts w:ascii="Arial" w:hAnsi="Arial" w:cs="Arial"/>
        </w:rPr>
        <w:t>, hustota čerstvé malty cca 2,1 Kg/</w:t>
      </w:r>
      <w:proofErr w:type="spellStart"/>
      <w:r w:rsidR="0049720D">
        <w:rPr>
          <w:rFonts w:ascii="Arial" w:hAnsi="Arial" w:cs="Arial"/>
        </w:rPr>
        <w:t>dm</w:t>
      </w:r>
      <w:r w:rsidR="0049720D">
        <w:rPr>
          <w:rFonts w:ascii="Arial" w:hAnsi="Arial" w:cs="Arial"/>
          <w:vertAlign w:val="superscript"/>
        </w:rPr>
        <w:t>3</w:t>
      </w:r>
      <w:proofErr w:type="spellEnd"/>
      <w:r w:rsidR="008B7D9B">
        <w:rPr>
          <w:rFonts w:ascii="Arial" w:hAnsi="Arial" w:cs="Arial"/>
        </w:rPr>
        <w:t>, objemovou hmotností suché směsi 1,6 Kg/</w:t>
      </w:r>
      <w:proofErr w:type="spellStart"/>
      <w:r w:rsidR="008B7D9B">
        <w:rPr>
          <w:rFonts w:ascii="Arial" w:hAnsi="Arial" w:cs="Arial"/>
        </w:rPr>
        <w:t>dm</w:t>
      </w:r>
      <w:r w:rsidR="008B7D9B">
        <w:rPr>
          <w:rFonts w:ascii="Arial" w:hAnsi="Arial" w:cs="Arial"/>
          <w:vertAlign w:val="superscript"/>
        </w:rPr>
        <w:t>3</w:t>
      </w:r>
      <w:proofErr w:type="spellEnd"/>
      <w:r w:rsidR="008B7D9B">
        <w:rPr>
          <w:rFonts w:ascii="Arial" w:hAnsi="Arial" w:cs="Arial"/>
        </w:rPr>
        <w:t xml:space="preserve"> </w:t>
      </w:r>
      <w:r w:rsidR="0049720D">
        <w:rPr>
          <w:rFonts w:ascii="Arial" w:hAnsi="Arial" w:cs="Arial"/>
        </w:rPr>
        <w:t xml:space="preserve">a s dobou zpracování </w:t>
      </w:r>
      <w:r w:rsidR="008B7D9B">
        <w:rPr>
          <w:rFonts w:ascii="Arial" w:hAnsi="Arial" w:cs="Arial"/>
        </w:rPr>
        <w:t xml:space="preserve">cca </w:t>
      </w:r>
      <w:proofErr w:type="spellStart"/>
      <w:r w:rsidR="008B7D9B">
        <w:rPr>
          <w:rFonts w:ascii="Arial" w:hAnsi="Arial" w:cs="Arial"/>
        </w:rPr>
        <w:t>45mm</w:t>
      </w:r>
      <w:proofErr w:type="spellEnd"/>
      <w:r w:rsidR="008B7D9B">
        <w:rPr>
          <w:rFonts w:ascii="Arial" w:hAnsi="Arial" w:cs="Arial"/>
        </w:rPr>
        <w:t>.</w:t>
      </w:r>
    </w:p>
    <w:p w:rsidR="00656BAB" w:rsidRDefault="00656BAB" w:rsidP="00656B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22CBC" w:rsidRDefault="00922CBC" w:rsidP="00656B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22CBC" w:rsidRPr="00242D88" w:rsidRDefault="00922CBC" w:rsidP="00922CBC">
      <w:pPr>
        <w:rPr>
          <w:rFonts w:ascii="Arial" w:hAnsi="Arial" w:cs="Arial"/>
          <w:b/>
          <w:i/>
          <w:color w:val="000000" w:themeColor="text1"/>
          <w:u w:val="single"/>
        </w:rPr>
      </w:pPr>
      <w:r w:rsidRPr="00242D88">
        <w:rPr>
          <w:rFonts w:ascii="Arial" w:hAnsi="Arial" w:cs="Arial"/>
          <w:b/>
          <w:i/>
          <w:color w:val="000000" w:themeColor="text1"/>
          <w:u w:val="single"/>
        </w:rPr>
        <w:t xml:space="preserve">Krok </w:t>
      </w:r>
      <w:r w:rsidR="00425ED8">
        <w:rPr>
          <w:rFonts w:ascii="Arial" w:hAnsi="Arial" w:cs="Arial"/>
          <w:b/>
          <w:i/>
          <w:color w:val="000000" w:themeColor="text1"/>
          <w:u w:val="single"/>
        </w:rPr>
        <w:t>2</w:t>
      </w:r>
    </w:p>
    <w:p w:rsidR="00922CBC" w:rsidRPr="008B7D9B" w:rsidRDefault="00922CBC" w:rsidP="000A46C6">
      <w:pPr>
        <w:ind w:firstLine="708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b/>
          <w:color w:val="000000" w:themeColor="text1"/>
        </w:rPr>
        <w:t>Webertec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superflex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D2</w:t>
      </w:r>
      <w:proofErr w:type="spellEnd"/>
      <w:r>
        <w:rPr>
          <w:rFonts w:ascii="Arial" w:hAnsi="Arial" w:cs="Arial"/>
          <w:b/>
          <w:color w:val="000000" w:themeColor="text1"/>
        </w:rPr>
        <w:t xml:space="preserve"> – </w:t>
      </w:r>
      <w:r w:rsidR="00425ED8">
        <w:rPr>
          <w:rFonts w:ascii="Arial" w:hAnsi="Arial" w:cs="Arial"/>
          <w:color w:val="000000" w:themeColor="text1"/>
        </w:rPr>
        <w:t xml:space="preserve">Reaktivně tuhnoucí vysoce flexibilní těsnící stěrka </w:t>
      </w:r>
      <w:proofErr w:type="spellStart"/>
      <w:r w:rsidR="00425ED8">
        <w:rPr>
          <w:rFonts w:ascii="Arial" w:hAnsi="Arial" w:cs="Arial"/>
          <w:color w:val="000000" w:themeColor="text1"/>
        </w:rPr>
        <w:t>2k</w:t>
      </w:r>
      <w:proofErr w:type="spellEnd"/>
    </w:p>
    <w:p w:rsidR="00922CBC" w:rsidRPr="00425ED8" w:rsidRDefault="00922CBC" w:rsidP="00425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656BAB" w:rsidRPr="00425ED8" w:rsidRDefault="00FB0FA0" w:rsidP="00425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Aplikace</w:t>
      </w:r>
      <w:r w:rsidR="006430AD" w:rsidRPr="00425ED8">
        <w:rPr>
          <w:rFonts w:ascii="Arial" w:hAnsi="Arial" w:cs="Arial"/>
          <w:color w:val="000000" w:themeColor="text1"/>
        </w:rPr>
        <w:t xml:space="preserve">: </w:t>
      </w:r>
      <w:r w:rsidR="00425ED8" w:rsidRPr="00425ED8">
        <w:rPr>
          <w:rFonts w:ascii="Arial" w:hAnsi="Arial" w:cs="Arial"/>
          <w:color w:val="000000" w:themeColor="text1"/>
        </w:rPr>
        <w:t xml:space="preserve">Podklad </w:t>
      </w:r>
      <w:r w:rsidR="00425ED8">
        <w:rPr>
          <w:rFonts w:ascii="Arial" w:hAnsi="Arial" w:cs="Arial"/>
          <w:color w:val="000000" w:themeColor="text1"/>
        </w:rPr>
        <w:t>před aplikací</w:t>
      </w:r>
      <w:r w:rsidR="00425ED8" w:rsidRPr="00425ED8">
        <w:rPr>
          <w:rFonts w:ascii="Arial" w:hAnsi="Arial" w:cs="Arial"/>
          <w:color w:val="000000" w:themeColor="text1"/>
        </w:rPr>
        <w:t xml:space="preserve"> </w:t>
      </w:r>
      <w:r w:rsidR="00425ED8">
        <w:rPr>
          <w:rFonts w:ascii="Arial" w:hAnsi="Arial" w:cs="Arial"/>
          <w:color w:val="000000" w:themeColor="text1"/>
        </w:rPr>
        <w:t xml:space="preserve">reaktivně tuhnoucí vysoce flexibilní </w:t>
      </w:r>
      <w:proofErr w:type="spellStart"/>
      <w:r w:rsidR="00425ED8">
        <w:rPr>
          <w:rFonts w:ascii="Arial" w:hAnsi="Arial" w:cs="Arial"/>
          <w:color w:val="000000" w:themeColor="text1"/>
        </w:rPr>
        <w:t>2K</w:t>
      </w:r>
      <w:proofErr w:type="spellEnd"/>
      <w:r w:rsidR="00425ED8">
        <w:rPr>
          <w:rFonts w:ascii="Arial" w:hAnsi="Arial" w:cs="Arial"/>
          <w:color w:val="000000" w:themeColor="text1"/>
        </w:rPr>
        <w:t xml:space="preserve"> těsnící stěrky musí</w:t>
      </w:r>
      <w:r w:rsidR="00425ED8" w:rsidRPr="00425ED8">
        <w:rPr>
          <w:rFonts w:ascii="Arial" w:hAnsi="Arial" w:cs="Arial"/>
          <w:color w:val="000000" w:themeColor="text1"/>
        </w:rPr>
        <w:t xml:space="preserve"> být celistvý, čistý, bez volných částic. Zbytky vodoodpudivých látek</w:t>
      </w:r>
      <w:r w:rsidR="00425ED8">
        <w:rPr>
          <w:rFonts w:ascii="Arial" w:hAnsi="Arial" w:cs="Arial"/>
          <w:color w:val="000000" w:themeColor="text1"/>
        </w:rPr>
        <w:t xml:space="preserve"> </w:t>
      </w:r>
      <w:r w:rsidR="00425ED8" w:rsidRPr="00425ED8">
        <w:rPr>
          <w:rFonts w:ascii="Arial" w:hAnsi="Arial" w:cs="Arial"/>
          <w:color w:val="000000" w:themeColor="text1"/>
        </w:rPr>
        <w:t xml:space="preserve">(olej ze šalování, barvy, tuky) </w:t>
      </w:r>
      <w:r w:rsidR="00425ED8">
        <w:rPr>
          <w:rFonts w:ascii="Arial" w:hAnsi="Arial" w:cs="Arial"/>
          <w:color w:val="000000" w:themeColor="text1"/>
        </w:rPr>
        <w:t>budou odstraněny</w:t>
      </w:r>
      <w:r w:rsidR="00425ED8" w:rsidRPr="00425ED8">
        <w:rPr>
          <w:rFonts w:ascii="Arial" w:hAnsi="Arial" w:cs="Arial"/>
          <w:color w:val="000000" w:themeColor="text1"/>
        </w:rPr>
        <w:t xml:space="preserve">. </w:t>
      </w:r>
      <w:r w:rsidR="00425ED8">
        <w:rPr>
          <w:rFonts w:ascii="Arial" w:hAnsi="Arial" w:cs="Arial"/>
          <w:color w:val="000000" w:themeColor="text1"/>
        </w:rPr>
        <w:t xml:space="preserve">Před aplikací </w:t>
      </w:r>
      <w:proofErr w:type="spellStart"/>
      <w:r w:rsidR="00425ED8">
        <w:rPr>
          <w:rFonts w:ascii="Arial" w:hAnsi="Arial" w:cs="Arial"/>
          <w:color w:val="000000" w:themeColor="text1"/>
        </w:rPr>
        <w:t>webertec</w:t>
      </w:r>
      <w:proofErr w:type="spellEnd"/>
      <w:r w:rsidR="00425ED8">
        <w:rPr>
          <w:rFonts w:ascii="Arial" w:hAnsi="Arial" w:cs="Arial"/>
          <w:color w:val="000000" w:themeColor="text1"/>
        </w:rPr>
        <w:t xml:space="preserve"> </w:t>
      </w:r>
      <w:proofErr w:type="spellStart"/>
      <w:r w:rsidR="00425ED8">
        <w:rPr>
          <w:rFonts w:ascii="Arial" w:hAnsi="Arial" w:cs="Arial"/>
          <w:color w:val="000000" w:themeColor="text1"/>
        </w:rPr>
        <w:t>superflex</w:t>
      </w:r>
      <w:proofErr w:type="spellEnd"/>
      <w:r w:rsidR="00425ED8">
        <w:rPr>
          <w:rFonts w:ascii="Arial" w:hAnsi="Arial" w:cs="Arial"/>
          <w:color w:val="000000" w:themeColor="text1"/>
        </w:rPr>
        <w:t xml:space="preserve"> </w:t>
      </w:r>
      <w:proofErr w:type="spellStart"/>
      <w:r w:rsidR="00425ED8">
        <w:rPr>
          <w:rFonts w:ascii="Arial" w:hAnsi="Arial" w:cs="Arial"/>
          <w:color w:val="000000" w:themeColor="text1"/>
        </w:rPr>
        <w:t>D2</w:t>
      </w:r>
      <w:proofErr w:type="spellEnd"/>
      <w:r w:rsidR="00425ED8">
        <w:rPr>
          <w:rFonts w:ascii="Arial" w:hAnsi="Arial" w:cs="Arial"/>
          <w:color w:val="000000" w:themeColor="text1"/>
        </w:rPr>
        <w:t xml:space="preserve"> se </w:t>
      </w:r>
      <w:r w:rsidR="003E592F">
        <w:rPr>
          <w:rFonts w:ascii="Arial" w:hAnsi="Arial" w:cs="Arial"/>
          <w:color w:val="000000" w:themeColor="text1"/>
        </w:rPr>
        <w:t xml:space="preserve">podklad </w:t>
      </w:r>
      <w:proofErr w:type="spellStart"/>
      <w:r w:rsidR="00425ED8">
        <w:rPr>
          <w:rFonts w:ascii="Arial" w:hAnsi="Arial" w:cs="Arial"/>
          <w:color w:val="000000" w:themeColor="text1"/>
        </w:rPr>
        <w:t>napenetruj</w:t>
      </w:r>
      <w:r w:rsidR="003E592F">
        <w:rPr>
          <w:rFonts w:ascii="Arial" w:hAnsi="Arial" w:cs="Arial"/>
          <w:color w:val="000000" w:themeColor="text1"/>
        </w:rPr>
        <w:t>e</w:t>
      </w:r>
      <w:proofErr w:type="spellEnd"/>
      <w:r w:rsidR="00425ED8">
        <w:rPr>
          <w:rFonts w:ascii="Arial" w:hAnsi="Arial" w:cs="Arial"/>
          <w:color w:val="000000" w:themeColor="text1"/>
        </w:rPr>
        <w:t xml:space="preserve"> </w:t>
      </w:r>
      <w:r w:rsidR="00425ED8" w:rsidRPr="00425ED8">
        <w:rPr>
          <w:rFonts w:ascii="Arial" w:hAnsi="Arial" w:cs="Arial"/>
          <w:color w:val="000000" w:themeColor="text1"/>
        </w:rPr>
        <w:t xml:space="preserve">přípravkem </w:t>
      </w:r>
      <w:proofErr w:type="spellStart"/>
      <w:r w:rsidR="00425ED8" w:rsidRPr="00425ED8">
        <w:rPr>
          <w:rFonts w:ascii="Arial" w:hAnsi="Arial" w:cs="Arial"/>
          <w:color w:val="000000" w:themeColor="text1"/>
        </w:rPr>
        <w:t>weberpodklad</w:t>
      </w:r>
      <w:proofErr w:type="spellEnd"/>
      <w:r w:rsidR="00425ED8" w:rsidRPr="00425ED8">
        <w:rPr>
          <w:rFonts w:ascii="Arial" w:hAnsi="Arial" w:cs="Arial"/>
          <w:color w:val="000000" w:themeColor="text1"/>
        </w:rPr>
        <w:t xml:space="preserve"> A ředěným v poměru 1 : 5.</w:t>
      </w:r>
      <w:r w:rsidR="00425ED8">
        <w:rPr>
          <w:rFonts w:ascii="Arial" w:hAnsi="Arial" w:cs="Arial"/>
          <w:color w:val="000000" w:themeColor="text1"/>
        </w:rPr>
        <w:t xml:space="preserve"> </w:t>
      </w:r>
      <w:r w:rsidR="00425ED8" w:rsidRPr="00425ED8">
        <w:rPr>
          <w:rFonts w:ascii="Arial" w:hAnsi="Arial" w:cs="Arial"/>
          <w:color w:val="000000" w:themeColor="text1"/>
        </w:rPr>
        <w:t>Neúplné spáry, otvory a rozšiřující</w:t>
      </w:r>
      <w:r w:rsidR="00425ED8">
        <w:rPr>
          <w:rFonts w:ascii="Arial" w:hAnsi="Arial" w:cs="Arial"/>
          <w:color w:val="000000" w:themeColor="text1"/>
        </w:rPr>
        <w:t xml:space="preserve"> </w:t>
      </w:r>
      <w:r w:rsidR="00425ED8" w:rsidRPr="00425ED8">
        <w:rPr>
          <w:rFonts w:ascii="Arial" w:hAnsi="Arial" w:cs="Arial"/>
          <w:color w:val="000000" w:themeColor="text1"/>
        </w:rPr>
        <w:t xml:space="preserve">se trhliny </w:t>
      </w:r>
      <w:r w:rsidR="00425ED8">
        <w:rPr>
          <w:rFonts w:ascii="Arial" w:hAnsi="Arial" w:cs="Arial"/>
          <w:color w:val="000000" w:themeColor="text1"/>
        </w:rPr>
        <w:t>budou</w:t>
      </w:r>
      <w:r w:rsidR="00425ED8" w:rsidRPr="00425ED8">
        <w:rPr>
          <w:rFonts w:ascii="Arial" w:hAnsi="Arial" w:cs="Arial"/>
          <w:color w:val="000000" w:themeColor="text1"/>
        </w:rPr>
        <w:t xml:space="preserve"> uzavř</w:t>
      </w:r>
      <w:r w:rsidR="00425ED8">
        <w:rPr>
          <w:rFonts w:ascii="Arial" w:hAnsi="Arial" w:cs="Arial"/>
          <w:color w:val="000000" w:themeColor="text1"/>
        </w:rPr>
        <w:t xml:space="preserve">eny </w:t>
      </w:r>
      <w:proofErr w:type="spellStart"/>
      <w:r w:rsidR="00425ED8">
        <w:rPr>
          <w:rFonts w:ascii="Arial" w:hAnsi="Arial" w:cs="Arial"/>
          <w:color w:val="000000" w:themeColor="text1"/>
        </w:rPr>
        <w:t>webertec</w:t>
      </w:r>
      <w:proofErr w:type="spellEnd"/>
      <w:r w:rsidR="00425ED8">
        <w:rPr>
          <w:rFonts w:ascii="Arial" w:hAnsi="Arial" w:cs="Arial"/>
          <w:color w:val="000000" w:themeColor="text1"/>
        </w:rPr>
        <w:t xml:space="preserve"> 933</w:t>
      </w:r>
      <w:r w:rsidR="00425ED8" w:rsidRPr="00425ED8">
        <w:rPr>
          <w:rFonts w:ascii="Arial" w:hAnsi="Arial" w:cs="Arial"/>
          <w:color w:val="000000" w:themeColor="text1"/>
        </w:rPr>
        <w:t xml:space="preserve"> a přesahující</w:t>
      </w:r>
      <w:r w:rsidR="00425ED8">
        <w:rPr>
          <w:rFonts w:ascii="Arial" w:hAnsi="Arial" w:cs="Arial"/>
          <w:color w:val="000000" w:themeColor="text1"/>
        </w:rPr>
        <w:t xml:space="preserve"> hrany odsekány</w:t>
      </w:r>
      <w:r w:rsidR="00425ED8" w:rsidRPr="00425ED8">
        <w:rPr>
          <w:rFonts w:ascii="Arial" w:hAnsi="Arial" w:cs="Arial"/>
          <w:color w:val="000000" w:themeColor="text1"/>
        </w:rPr>
        <w:t>. Před nanášením vrstvy je</w:t>
      </w:r>
      <w:r w:rsidR="00425ED8">
        <w:rPr>
          <w:rFonts w:ascii="Arial" w:hAnsi="Arial" w:cs="Arial"/>
          <w:color w:val="000000" w:themeColor="text1"/>
        </w:rPr>
        <w:t xml:space="preserve"> </w:t>
      </w:r>
      <w:r w:rsidR="00425ED8" w:rsidRPr="00425ED8">
        <w:rPr>
          <w:rFonts w:ascii="Arial" w:hAnsi="Arial" w:cs="Arial"/>
          <w:color w:val="000000" w:themeColor="text1"/>
        </w:rPr>
        <w:t>zapotřebí napojení vnější stěn</w:t>
      </w:r>
      <w:r w:rsidR="003E592F">
        <w:rPr>
          <w:rFonts w:ascii="Arial" w:hAnsi="Arial" w:cs="Arial"/>
          <w:color w:val="000000" w:themeColor="text1"/>
        </w:rPr>
        <w:t xml:space="preserve">y zakulatit maltou do </w:t>
      </w:r>
      <w:proofErr w:type="gramStart"/>
      <w:r w:rsidR="003E592F">
        <w:rPr>
          <w:rFonts w:ascii="Arial" w:hAnsi="Arial" w:cs="Arial"/>
          <w:color w:val="000000" w:themeColor="text1"/>
        </w:rPr>
        <w:t xml:space="preserve">fabionu a </w:t>
      </w:r>
      <w:r w:rsidR="00425ED8" w:rsidRPr="00425ED8">
        <w:rPr>
          <w:rFonts w:ascii="Arial" w:hAnsi="Arial" w:cs="Arial"/>
          <w:color w:val="000000" w:themeColor="text1"/>
        </w:rPr>
        <w:t>nebo betonovou</w:t>
      </w:r>
      <w:proofErr w:type="gramEnd"/>
      <w:r w:rsidR="00425ED8">
        <w:rPr>
          <w:rFonts w:ascii="Arial" w:hAnsi="Arial" w:cs="Arial"/>
          <w:color w:val="000000" w:themeColor="text1"/>
        </w:rPr>
        <w:t xml:space="preserve"> patku zkosit tak, </w:t>
      </w:r>
      <w:r w:rsidR="00425ED8" w:rsidRPr="00425ED8">
        <w:rPr>
          <w:rFonts w:ascii="Arial" w:hAnsi="Arial" w:cs="Arial"/>
          <w:color w:val="000000" w:themeColor="text1"/>
        </w:rPr>
        <w:t>aby byl zajištěn plošný přechod izolace. Jako maltu pro fabiony</w:t>
      </w:r>
      <w:r w:rsidR="00425ED8">
        <w:rPr>
          <w:rFonts w:ascii="Arial" w:hAnsi="Arial" w:cs="Arial"/>
          <w:color w:val="000000" w:themeColor="text1"/>
        </w:rPr>
        <w:t xml:space="preserve"> bude</w:t>
      </w:r>
      <w:r w:rsidR="00425ED8" w:rsidRPr="00425ED8">
        <w:rPr>
          <w:rFonts w:ascii="Arial" w:hAnsi="Arial" w:cs="Arial"/>
          <w:color w:val="000000" w:themeColor="text1"/>
        </w:rPr>
        <w:t xml:space="preserve"> pou</w:t>
      </w:r>
      <w:r w:rsidR="00425ED8">
        <w:rPr>
          <w:rFonts w:ascii="Arial" w:hAnsi="Arial" w:cs="Arial"/>
          <w:color w:val="000000" w:themeColor="text1"/>
        </w:rPr>
        <w:t>ži</w:t>
      </w:r>
      <w:r w:rsidR="00425ED8" w:rsidRPr="00425ED8">
        <w:rPr>
          <w:rFonts w:ascii="Arial" w:hAnsi="Arial" w:cs="Arial"/>
          <w:color w:val="000000" w:themeColor="text1"/>
        </w:rPr>
        <w:t xml:space="preserve">t výrobek </w:t>
      </w:r>
      <w:proofErr w:type="spellStart"/>
      <w:r w:rsidR="00425ED8" w:rsidRPr="00425ED8">
        <w:rPr>
          <w:rFonts w:ascii="Arial" w:hAnsi="Arial" w:cs="Arial"/>
          <w:color w:val="000000" w:themeColor="text1"/>
        </w:rPr>
        <w:t>weber.tec</w:t>
      </w:r>
      <w:proofErr w:type="spellEnd"/>
      <w:r w:rsidR="00425ED8" w:rsidRPr="00425ED8">
        <w:rPr>
          <w:rFonts w:ascii="Arial" w:hAnsi="Arial" w:cs="Arial"/>
          <w:color w:val="000000" w:themeColor="text1"/>
        </w:rPr>
        <w:t xml:space="preserve"> 933</w:t>
      </w:r>
      <w:r w:rsidR="00425ED8">
        <w:rPr>
          <w:rFonts w:ascii="Arial" w:hAnsi="Arial" w:cs="Arial"/>
          <w:color w:val="000000" w:themeColor="text1"/>
        </w:rPr>
        <w:t xml:space="preserve">. </w:t>
      </w:r>
      <w:proofErr w:type="spellStart"/>
      <w:r w:rsidR="003E592F">
        <w:rPr>
          <w:rFonts w:ascii="Arial" w:hAnsi="Arial" w:cs="Arial"/>
          <w:color w:val="000000" w:themeColor="text1"/>
        </w:rPr>
        <w:t>Webertec</w:t>
      </w:r>
      <w:proofErr w:type="spellEnd"/>
      <w:r w:rsidR="003E592F">
        <w:rPr>
          <w:rFonts w:ascii="Arial" w:hAnsi="Arial" w:cs="Arial"/>
          <w:color w:val="000000" w:themeColor="text1"/>
        </w:rPr>
        <w:t xml:space="preserve"> </w:t>
      </w:r>
      <w:proofErr w:type="spellStart"/>
      <w:r w:rsidR="003E592F">
        <w:rPr>
          <w:rFonts w:ascii="Arial" w:hAnsi="Arial" w:cs="Arial"/>
          <w:color w:val="000000" w:themeColor="text1"/>
        </w:rPr>
        <w:t>suprflex</w:t>
      </w:r>
      <w:proofErr w:type="spellEnd"/>
      <w:r w:rsidR="003E592F">
        <w:rPr>
          <w:rFonts w:ascii="Arial" w:hAnsi="Arial" w:cs="Arial"/>
          <w:color w:val="000000" w:themeColor="text1"/>
        </w:rPr>
        <w:t xml:space="preserve"> </w:t>
      </w:r>
      <w:proofErr w:type="spellStart"/>
      <w:r w:rsidR="003E592F">
        <w:rPr>
          <w:rFonts w:ascii="Arial" w:hAnsi="Arial" w:cs="Arial"/>
          <w:color w:val="000000" w:themeColor="text1"/>
        </w:rPr>
        <w:t>D2</w:t>
      </w:r>
      <w:proofErr w:type="spellEnd"/>
      <w:r w:rsidR="003E592F">
        <w:rPr>
          <w:rFonts w:ascii="Arial" w:hAnsi="Arial" w:cs="Arial"/>
          <w:color w:val="000000" w:themeColor="text1"/>
        </w:rPr>
        <w:t xml:space="preserve"> bude nanášen</w:t>
      </w:r>
      <w:r w:rsidR="000E15BF">
        <w:rPr>
          <w:rFonts w:ascii="Arial" w:hAnsi="Arial" w:cs="Arial"/>
          <w:color w:val="000000" w:themeColor="text1"/>
        </w:rPr>
        <w:t>a</w:t>
      </w:r>
      <w:bookmarkStart w:id="0" w:name="_GoBack"/>
      <w:bookmarkEnd w:id="0"/>
      <w:r w:rsidR="003E592F">
        <w:rPr>
          <w:rFonts w:ascii="Arial" w:hAnsi="Arial" w:cs="Arial"/>
          <w:color w:val="000000" w:themeColor="text1"/>
        </w:rPr>
        <w:t xml:space="preserve"> ve dvou vrstvách, přičemž do první vrstvy budou přichyceny veškeré systémové koutov</w:t>
      </w:r>
      <w:r w:rsidR="00987982">
        <w:rPr>
          <w:rFonts w:ascii="Arial" w:hAnsi="Arial" w:cs="Arial"/>
          <w:color w:val="000000" w:themeColor="text1"/>
        </w:rPr>
        <w:t>é</w:t>
      </w:r>
      <w:r w:rsidR="003E592F">
        <w:rPr>
          <w:rFonts w:ascii="Arial" w:hAnsi="Arial" w:cs="Arial"/>
          <w:color w:val="000000" w:themeColor="text1"/>
        </w:rPr>
        <w:t xml:space="preserve"> pásky </w:t>
      </w:r>
      <w:proofErr w:type="spellStart"/>
      <w:r w:rsidR="003E592F">
        <w:rPr>
          <w:rFonts w:ascii="Arial" w:hAnsi="Arial" w:cs="Arial"/>
          <w:color w:val="000000" w:themeColor="text1"/>
        </w:rPr>
        <w:t>weberBE</w:t>
      </w:r>
      <w:proofErr w:type="spellEnd"/>
      <w:r w:rsidR="003E592F">
        <w:rPr>
          <w:rFonts w:ascii="Arial" w:hAnsi="Arial" w:cs="Arial"/>
          <w:color w:val="000000" w:themeColor="text1"/>
        </w:rPr>
        <w:t xml:space="preserve"> </w:t>
      </w:r>
      <w:proofErr w:type="spellStart"/>
      <w:r w:rsidR="003E592F">
        <w:rPr>
          <w:rFonts w:ascii="Arial" w:hAnsi="Arial" w:cs="Arial"/>
          <w:color w:val="000000" w:themeColor="text1"/>
        </w:rPr>
        <w:t>14D</w:t>
      </w:r>
      <w:proofErr w:type="spellEnd"/>
      <w:r w:rsidR="003E592F">
        <w:rPr>
          <w:rFonts w:ascii="Arial" w:hAnsi="Arial" w:cs="Arial"/>
          <w:color w:val="000000" w:themeColor="text1"/>
        </w:rPr>
        <w:t xml:space="preserve"> a veškeré systémové pásky k manžetám vpustí a trysek. Minimální tloušťka </w:t>
      </w:r>
      <w:proofErr w:type="spellStart"/>
      <w:r w:rsidR="003E592F">
        <w:rPr>
          <w:rFonts w:ascii="Arial" w:hAnsi="Arial" w:cs="Arial"/>
          <w:color w:val="000000" w:themeColor="text1"/>
        </w:rPr>
        <w:t>webertec</w:t>
      </w:r>
      <w:proofErr w:type="spellEnd"/>
      <w:r w:rsidR="003E592F">
        <w:rPr>
          <w:rFonts w:ascii="Arial" w:hAnsi="Arial" w:cs="Arial"/>
          <w:color w:val="000000" w:themeColor="text1"/>
        </w:rPr>
        <w:t xml:space="preserve"> </w:t>
      </w:r>
      <w:proofErr w:type="spellStart"/>
      <w:r w:rsidR="003E592F">
        <w:rPr>
          <w:rFonts w:ascii="Arial" w:hAnsi="Arial" w:cs="Arial"/>
          <w:color w:val="000000" w:themeColor="text1"/>
        </w:rPr>
        <w:t>superflex</w:t>
      </w:r>
      <w:proofErr w:type="spellEnd"/>
      <w:r w:rsidR="003E592F">
        <w:rPr>
          <w:rFonts w:ascii="Arial" w:hAnsi="Arial" w:cs="Arial"/>
          <w:color w:val="000000" w:themeColor="text1"/>
        </w:rPr>
        <w:t xml:space="preserve"> </w:t>
      </w:r>
      <w:proofErr w:type="spellStart"/>
      <w:r w:rsidR="003E592F">
        <w:rPr>
          <w:rFonts w:ascii="Arial" w:hAnsi="Arial" w:cs="Arial"/>
          <w:color w:val="000000" w:themeColor="text1"/>
        </w:rPr>
        <w:t>D2</w:t>
      </w:r>
      <w:proofErr w:type="spellEnd"/>
      <w:r w:rsidR="003E592F">
        <w:rPr>
          <w:rFonts w:ascii="Arial" w:hAnsi="Arial" w:cs="Arial"/>
          <w:color w:val="000000" w:themeColor="text1"/>
        </w:rPr>
        <w:t xml:space="preserve"> ve dvou vrstvách bude </w:t>
      </w:r>
      <w:proofErr w:type="spellStart"/>
      <w:r w:rsidR="003E592F">
        <w:rPr>
          <w:rFonts w:ascii="Arial" w:hAnsi="Arial" w:cs="Arial"/>
          <w:color w:val="000000" w:themeColor="text1"/>
        </w:rPr>
        <w:t>3mm</w:t>
      </w:r>
      <w:proofErr w:type="spellEnd"/>
      <w:r w:rsidR="003E592F">
        <w:rPr>
          <w:rFonts w:ascii="Arial" w:hAnsi="Arial" w:cs="Arial"/>
          <w:color w:val="000000" w:themeColor="text1"/>
        </w:rPr>
        <w:t>.</w:t>
      </w:r>
    </w:p>
    <w:p w:rsidR="002555F8" w:rsidRDefault="002F2078" w:rsidP="00425ED8">
      <w:pPr>
        <w:autoSpaceDE w:val="0"/>
        <w:autoSpaceDN w:val="0"/>
        <w:adjustRightInd w:val="0"/>
        <w:spacing w:after="0" w:line="240" w:lineRule="auto"/>
        <w:rPr>
          <w:rFonts w:ascii="Arial" w:eastAsia="Weber-Light" w:hAnsi="Arial" w:cs="Arial"/>
        </w:rPr>
      </w:pPr>
      <w:r w:rsidRPr="00425ED8">
        <w:rPr>
          <w:rFonts w:ascii="Arial" w:hAnsi="Arial" w:cs="Arial"/>
          <w:color w:val="000000" w:themeColor="text1"/>
        </w:rPr>
        <w:t>Po celou dobu zr</w:t>
      </w:r>
      <w:r w:rsidR="003E592F">
        <w:rPr>
          <w:rFonts w:ascii="Arial" w:hAnsi="Arial" w:cs="Arial"/>
          <w:color w:val="000000" w:themeColor="text1"/>
        </w:rPr>
        <w:t>á</w:t>
      </w:r>
      <w:r w:rsidRPr="00425ED8">
        <w:rPr>
          <w:rFonts w:ascii="Arial" w:hAnsi="Arial" w:cs="Arial"/>
          <w:color w:val="000000" w:themeColor="text1"/>
        </w:rPr>
        <w:t xml:space="preserve">ní produktu je </w:t>
      </w:r>
      <w:r w:rsidR="00656BAB" w:rsidRPr="00425ED8">
        <w:rPr>
          <w:rFonts w:ascii="Arial" w:hAnsi="Arial" w:cs="Arial"/>
          <w:color w:val="000000" w:themeColor="text1"/>
        </w:rPr>
        <w:t>třeba zabezpečit větr</w:t>
      </w:r>
      <w:r w:rsidRPr="00425ED8">
        <w:rPr>
          <w:rFonts w:ascii="Arial" w:hAnsi="Arial" w:cs="Arial"/>
          <w:color w:val="000000" w:themeColor="text1"/>
        </w:rPr>
        <w:t>á</w:t>
      </w:r>
      <w:r w:rsidR="003E592F">
        <w:rPr>
          <w:rFonts w:ascii="Arial" w:hAnsi="Arial" w:cs="Arial"/>
          <w:color w:val="000000" w:themeColor="text1"/>
        </w:rPr>
        <w:t>ní</w:t>
      </w:r>
      <w:r w:rsidR="00656BAB" w:rsidRPr="00425ED8">
        <w:rPr>
          <w:rFonts w:ascii="Arial" w:eastAsia="Weber-Light" w:hAnsi="Arial" w:cs="Arial"/>
        </w:rPr>
        <w:t>, kter</w:t>
      </w:r>
      <w:r w:rsidRPr="00425ED8">
        <w:rPr>
          <w:rFonts w:ascii="Arial" w:eastAsia="Weber-Light" w:hAnsi="Arial" w:cs="Arial"/>
        </w:rPr>
        <w:t>é nesmí</w:t>
      </w:r>
      <w:r w:rsidRPr="00242D88">
        <w:rPr>
          <w:rFonts w:ascii="Arial" w:eastAsia="Weber-Light" w:hAnsi="Arial" w:cs="Arial"/>
        </w:rPr>
        <w:t xml:space="preserve"> být </w:t>
      </w:r>
      <w:r w:rsidR="00656BAB" w:rsidRPr="00242D88">
        <w:rPr>
          <w:rFonts w:ascii="Arial" w:eastAsia="Weber-Light" w:hAnsi="Arial" w:cs="Arial"/>
        </w:rPr>
        <w:t>pro</w:t>
      </w:r>
      <w:r w:rsidRPr="00242D88">
        <w:rPr>
          <w:rFonts w:ascii="Arial" w:eastAsia="Weber-Light" w:hAnsi="Arial" w:cs="Arial"/>
        </w:rPr>
        <w:t>vá</w:t>
      </w:r>
      <w:r w:rsidR="00656BAB" w:rsidRPr="00242D88">
        <w:rPr>
          <w:rFonts w:ascii="Arial" w:eastAsia="Weber-Light" w:hAnsi="Arial" w:cs="Arial"/>
        </w:rPr>
        <w:t>dě</w:t>
      </w:r>
      <w:r w:rsidRPr="00242D88">
        <w:rPr>
          <w:rFonts w:ascii="Arial" w:eastAsia="Weber-Light" w:hAnsi="Arial" w:cs="Arial"/>
        </w:rPr>
        <w:t xml:space="preserve">no </w:t>
      </w:r>
      <w:r w:rsidR="00656BAB" w:rsidRPr="00242D88">
        <w:rPr>
          <w:rFonts w:ascii="Arial" w:eastAsia="Weber-Light" w:hAnsi="Arial" w:cs="Arial"/>
        </w:rPr>
        <w:t>prů</w:t>
      </w:r>
      <w:r w:rsidR="003E592F">
        <w:rPr>
          <w:rFonts w:ascii="Arial" w:eastAsia="Weber-Light" w:hAnsi="Arial" w:cs="Arial"/>
        </w:rPr>
        <w:t>vanem. Aplikovaná</w:t>
      </w:r>
      <w:r w:rsidR="00425ED8">
        <w:rPr>
          <w:rFonts w:ascii="Arial" w:eastAsia="Weber-Light" w:hAnsi="Arial" w:cs="Arial"/>
        </w:rPr>
        <w:t xml:space="preserve"> plocha bude </w:t>
      </w:r>
      <w:r w:rsidR="00656BAB" w:rsidRPr="00242D88">
        <w:rPr>
          <w:rFonts w:ascii="Arial" w:eastAsia="Weber-Light" w:hAnsi="Arial" w:cs="Arial"/>
        </w:rPr>
        <w:t>chr</w:t>
      </w:r>
      <w:r w:rsidRPr="00242D88">
        <w:rPr>
          <w:rFonts w:ascii="Arial" w:eastAsia="Weber-Light" w:hAnsi="Arial" w:cs="Arial"/>
        </w:rPr>
        <w:t>á</w:t>
      </w:r>
      <w:r w:rsidR="00425ED8">
        <w:rPr>
          <w:rFonts w:ascii="Arial" w:eastAsia="Weber-Light" w:hAnsi="Arial" w:cs="Arial"/>
        </w:rPr>
        <w:t>něna</w:t>
      </w:r>
      <w:r w:rsidR="00656BAB" w:rsidRPr="00242D88">
        <w:rPr>
          <w:rFonts w:ascii="Arial" w:eastAsia="Weber-Light" w:hAnsi="Arial" w:cs="Arial"/>
        </w:rPr>
        <w:t xml:space="preserve"> před slunečn</w:t>
      </w:r>
      <w:r w:rsidRPr="00242D88">
        <w:rPr>
          <w:rFonts w:ascii="Arial" w:eastAsia="Weber-Light" w:hAnsi="Arial" w:cs="Arial"/>
        </w:rPr>
        <w:t>í</w:t>
      </w:r>
      <w:r w:rsidR="00656BAB" w:rsidRPr="00242D88">
        <w:rPr>
          <w:rFonts w:ascii="Arial" w:eastAsia="Weber-Light" w:hAnsi="Arial" w:cs="Arial"/>
        </w:rPr>
        <w:t>m z</w:t>
      </w:r>
      <w:r w:rsidRPr="00242D88">
        <w:rPr>
          <w:rFonts w:ascii="Arial" w:eastAsia="Weber-Light" w:hAnsi="Arial" w:cs="Arial"/>
        </w:rPr>
        <w:t>á</w:t>
      </w:r>
      <w:r w:rsidR="00656BAB" w:rsidRPr="00242D88">
        <w:rPr>
          <w:rFonts w:ascii="Arial" w:eastAsia="Weber-Light" w:hAnsi="Arial" w:cs="Arial"/>
        </w:rPr>
        <w:t>ř</w:t>
      </w:r>
      <w:r w:rsidRPr="00242D88">
        <w:rPr>
          <w:rFonts w:ascii="Arial" w:eastAsia="Weber-Light" w:hAnsi="Arial" w:cs="Arial"/>
        </w:rPr>
        <w:t>ení</w:t>
      </w:r>
      <w:r w:rsidR="00656BAB" w:rsidRPr="00242D88">
        <w:rPr>
          <w:rFonts w:ascii="Arial" w:eastAsia="Weber-Light" w:hAnsi="Arial" w:cs="Arial"/>
        </w:rPr>
        <w:t>m, nadmě</w:t>
      </w:r>
      <w:r w:rsidRPr="00242D88">
        <w:rPr>
          <w:rFonts w:ascii="Arial" w:eastAsia="Weber-Light" w:hAnsi="Arial" w:cs="Arial"/>
        </w:rPr>
        <w:t xml:space="preserve">rnými teplotami a </w:t>
      </w:r>
      <w:r w:rsidR="00656BAB" w:rsidRPr="00242D88">
        <w:rPr>
          <w:rFonts w:ascii="Arial" w:eastAsia="Weber-Light" w:hAnsi="Arial" w:cs="Arial"/>
        </w:rPr>
        <w:t>prů</w:t>
      </w:r>
      <w:r w:rsidRPr="00242D88">
        <w:rPr>
          <w:rFonts w:ascii="Arial" w:eastAsia="Weber-Light" w:hAnsi="Arial" w:cs="Arial"/>
        </w:rPr>
        <w:t xml:space="preserve">vanem. </w:t>
      </w:r>
    </w:p>
    <w:p w:rsidR="000A46C6" w:rsidRPr="00242D88" w:rsidRDefault="000A46C6" w:rsidP="00425ED8">
      <w:pPr>
        <w:autoSpaceDE w:val="0"/>
        <w:autoSpaceDN w:val="0"/>
        <w:adjustRightInd w:val="0"/>
        <w:spacing w:after="0" w:line="240" w:lineRule="auto"/>
        <w:rPr>
          <w:rFonts w:ascii="Arial" w:eastAsia="Weber-Light" w:hAnsi="Arial" w:cs="Arial"/>
        </w:rPr>
      </w:pPr>
      <w:r>
        <w:rPr>
          <w:rFonts w:ascii="Arial" w:eastAsia="Weber-Light" w:hAnsi="Arial" w:cs="Arial"/>
        </w:rPr>
        <w:t xml:space="preserve">Následná aplikace keramického obkladu bude provedena nejdříve po 4. </w:t>
      </w:r>
      <w:r w:rsidR="00987982">
        <w:rPr>
          <w:rFonts w:ascii="Arial" w:eastAsia="Weber-Light" w:hAnsi="Arial" w:cs="Arial"/>
        </w:rPr>
        <w:t>h</w:t>
      </w:r>
      <w:r>
        <w:rPr>
          <w:rFonts w:ascii="Arial" w:eastAsia="Weber-Light" w:hAnsi="Arial" w:cs="Arial"/>
        </w:rPr>
        <w:t>odinách.</w:t>
      </w:r>
    </w:p>
    <w:p w:rsidR="00B05A57" w:rsidRPr="00242D88" w:rsidRDefault="00B05A57" w:rsidP="00656B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1B3D3F" w:rsidRPr="00242D88" w:rsidRDefault="001B3D3F" w:rsidP="001B3D3F">
      <w:pPr>
        <w:rPr>
          <w:rFonts w:ascii="Arial" w:hAnsi="Arial" w:cs="Arial"/>
          <w:i/>
          <w:color w:val="000000" w:themeColor="text1"/>
          <w:u w:val="single"/>
        </w:rPr>
      </w:pPr>
      <w:r w:rsidRPr="00242D88">
        <w:rPr>
          <w:rFonts w:ascii="Arial" w:hAnsi="Arial" w:cs="Arial"/>
          <w:b/>
          <w:i/>
          <w:u w:val="single"/>
        </w:rPr>
        <w:t xml:space="preserve">Krok </w:t>
      </w:r>
      <w:r w:rsidR="000A46C6">
        <w:rPr>
          <w:rFonts w:ascii="Arial" w:hAnsi="Arial" w:cs="Arial"/>
          <w:b/>
          <w:i/>
          <w:u w:val="single"/>
        </w:rPr>
        <w:t>3</w:t>
      </w:r>
    </w:p>
    <w:p w:rsidR="001B3D3F" w:rsidRPr="00242D88" w:rsidRDefault="001B3D3F" w:rsidP="001B3D3F">
      <w:pPr>
        <w:rPr>
          <w:rFonts w:ascii="Arial" w:hAnsi="Arial" w:cs="Arial"/>
        </w:rPr>
      </w:pPr>
      <w:r w:rsidRPr="00242D88">
        <w:rPr>
          <w:rFonts w:ascii="Arial" w:hAnsi="Arial" w:cs="Arial"/>
          <w:b/>
        </w:rPr>
        <w:t xml:space="preserve">      </w:t>
      </w:r>
      <w:proofErr w:type="spellStart"/>
      <w:r w:rsidR="000A46C6">
        <w:rPr>
          <w:rFonts w:ascii="Arial" w:hAnsi="Arial" w:cs="Arial"/>
          <w:b/>
        </w:rPr>
        <w:t>Weberpx</w:t>
      </w:r>
      <w:proofErr w:type="spellEnd"/>
      <w:r w:rsidR="000A46C6">
        <w:rPr>
          <w:rFonts w:ascii="Arial" w:hAnsi="Arial" w:cs="Arial"/>
          <w:b/>
        </w:rPr>
        <w:t xml:space="preserve"> </w:t>
      </w:r>
      <w:proofErr w:type="spellStart"/>
      <w:r w:rsidR="000A46C6">
        <w:rPr>
          <w:rFonts w:ascii="Arial" w:hAnsi="Arial" w:cs="Arial"/>
          <w:b/>
        </w:rPr>
        <w:t>easy</w:t>
      </w:r>
      <w:proofErr w:type="spellEnd"/>
      <w:r w:rsidR="009851DA" w:rsidRPr="00242D88">
        <w:rPr>
          <w:rFonts w:ascii="Arial" w:hAnsi="Arial" w:cs="Arial"/>
          <w:b/>
        </w:rPr>
        <w:t xml:space="preserve"> </w:t>
      </w:r>
      <w:r w:rsidRPr="00242D88">
        <w:rPr>
          <w:rFonts w:ascii="Arial" w:hAnsi="Arial" w:cs="Arial"/>
          <w:b/>
        </w:rPr>
        <w:t xml:space="preserve"> - </w:t>
      </w:r>
      <w:r w:rsidR="000A46C6">
        <w:rPr>
          <w:rFonts w:ascii="Arial" w:hAnsi="Arial" w:cs="Arial"/>
        </w:rPr>
        <w:t xml:space="preserve">Dvousložkové epoxidové lepidlo a spárovací malta </w:t>
      </w:r>
      <w:proofErr w:type="spellStart"/>
      <w:r w:rsidR="000A46C6">
        <w:rPr>
          <w:rFonts w:ascii="Arial" w:hAnsi="Arial" w:cs="Arial"/>
        </w:rPr>
        <w:t>R2T</w:t>
      </w:r>
      <w:proofErr w:type="spellEnd"/>
    </w:p>
    <w:p w:rsidR="00221B03" w:rsidRDefault="00221B03" w:rsidP="00FB0FA0">
      <w:pPr>
        <w:rPr>
          <w:rFonts w:ascii="Arial" w:hAnsi="Arial" w:cs="Arial"/>
        </w:rPr>
      </w:pPr>
      <w:r>
        <w:rPr>
          <w:rFonts w:ascii="Arial" w:hAnsi="Arial" w:cs="Arial"/>
          <w:b/>
        </w:rPr>
        <w:t>Lepení</w:t>
      </w:r>
      <w:r w:rsidR="00FB0FA0">
        <w:rPr>
          <w:rFonts w:ascii="Arial" w:hAnsi="Arial" w:cs="Arial"/>
          <w:b/>
        </w:rPr>
        <w:t>:</w:t>
      </w:r>
      <w:r w:rsidR="001B3D3F" w:rsidRPr="00242D88">
        <w:rPr>
          <w:rFonts w:ascii="Arial" w:hAnsi="Arial" w:cs="Arial"/>
          <w:b/>
        </w:rPr>
        <w:t xml:space="preserve"> </w:t>
      </w:r>
      <w:r w:rsidR="009858D0" w:rsidRPr="00242D88">
        <w:rPr>
          <w:rFonts w:ascii="Arial" w:hAnsi="Arial" w:cs="Arial"/>
          <w:color w:val="000000"/>
        </w:rPr>
        <w:t xml:space="preserve">K lepení </w:t>
      </w:r>
      <w:r w:rsidR="00FB0FA0">
        <w:rPr>
          <w:rFonts w:ascii="Arial" w:hAnsi="Arial" w:cs="Arial"/>
          <w:color w:val="000000"/>
        </w:rPr>
        <w:t xml:space="preserve">keramického obkladu a dlažby </w:t>
      </w:r>
      <w:r w:rsidR="009858D0" w:rsidRPr="00242D88">
        <w:rPr>
          <w:rFonts w:ascii="Arial" w:hAnsi="Arial" w:cs="Arial"/>
          <w:color w:val="000000"/>
        </w:rPr>
        <w:t>se použije</w:t>
      </w:r>
      <w:r w:rsidR="00FB0FA0">
        <w:rPr>
          <w:rFonts w:ascii="Arial" w:hAnsi="Arial" w:cs="Arial"/>
          <w:color w:val="000000"/>
        </w:rPr>
        <w:t xml:space="preserve"> dvousložkové epoxidové lepidlo </w:t>
      </w:r>
      <w:proofErr w:type="spellStart"/>
      <w:r w:rsidR="00FB0FA0">
        <w:rPr>
          <w:rFonts w:ascii="Arial" w:hAnsi="Arial" w:cs="Arial"/>
          <w:color w:val="000000"/>
        </w:rPr>
        <w:t>weberpox</w:t>
      </w:r>
      <w:proofErr w:type="spellEnd"/>
      <w:r w:rsidR="00FB0FA0">
        <w:rPr>
          <w:rFonts w:ascii="Arial" w:hAnsi="Arial" w:cs="Arial"/>
          <w:color w:val="000000"/>
        </w:rPr>
        <w:t xml:space="preserve"> </w:t>
      </w:r>
      <w:proofErr w:type="spellStart"/>
      <w:r w:rsidR="00FB0FA0">
        <w:rPr>
          <w:rFonts w:ascii="Arial" w:hAnsi="Arial" w:cs="Arial"/>
          <w:color w:val="000000"/>
        </w:rPr>
        <w:t>easy</w:t>
      </w:r>
      <w:proofErr w:type="spellEnd"/>
      <w:r w:rsidR="009858D0" w:rsidRPr="00242D88">
        <w:rPr>
          <w:rFonts w:ascii="Arial" w:hAnsi="Arial" w:cs="Arial"/>
        </w:rPr>
        <w:t xml:space="preserve">, kvalitativní třídy </w:t>
      </w:r>
      <w:proofErr w:type="spellStart"/>
      <w:r w:rsidR="00FB0FA0">
        <w:rPr>
          <w:rFonts w:ascii="Arial" w:hAnsi="Arial" w:cs="Arial"/>
        </w:rPr>
        <w:t>R2T</w:t>
      </w:r>
      <w:proofErr w:type="spellEnd"/>
      <w:r w:rsidR="009858D0" w:rsidRPr="00242D88">
        <w:rPr>
          <w:rFonts w:ascii="Arial" w:hAnsi="Arial" w:cs="Arial"/>
        </w:rPr>
        <w:t xml:space="preserve">, </w:t>
      </w:r>
      <w:r w:rsidR="00FB0FA0">
        <w:rPr>
          <w:rFonts w:ascii="Arial" w:hAnsi="Arial" w:cs="Arial"/>
        </w:rPr>
        <w:t xml:space="preserve">odolné vůči chemikáliím, </w:t>
      </w:r>
      <w:proofErr w:type="spellStart"/>
      <w:r w:rsidR="00FB0FA0">
        <w:rPr>
          <w:rFonts w:ascii="Arial" w:hAnsi="Arial" w:cs="Arial"/>
        </w:rPr>
        <w:t>pochůzí</w:t>
      </w:r>
      <w:proofErr w:type="spellEnd"/>
      <w:r w:rsidR="00FB0FA0">
        <w:rPr>
          <w:rFonts w:ascii="Arial" w:hAnsi="Arial" w:cs="Arial"/>
        </w:rPr>
        <w:t xml:space="preserve"> po 24 hodinách, chemicky plně zatížitelné po 7 dnech, s počáteční smykovou přídržností ≥2 N/</w:t>
      </w:r>
      <w:proofErr w:type="spellStart"/>
      <w:r w:rsidR="00FB0FA0">
        <w:rPr>
          <w:rFonts w:ascii="Arial" w:hAnsi="Arial" w:cs="Arial"/>
        </w:rPr>
        <w:t>mm</w:t>
      </w:r>
      <w:r w:rsidR="00FB0FA0">
        <w:rPr>
          <w:rFonts w:ascii="Arial" w:hAnsi="Arial" w:cs="Arial"/>
          <w:vertAlign w:val="superscript"/>
        </w:rPr>
        <w:t>2</w:t>
      </w:r>
      <w:proofErr w:type="spellEnd"/>
      <w:r w:rsidR="00FB0FA0">
        <w:rPr>
          <w:rFonts w:ascii="Arial" w:hAnsi="Arial" w:cs="Arial"/>
        </w:rPr>
        <w:t>, smykovou přídržností po ponoření do vody ≥2 N/</w:t>
      </w:r>
      <w:proofErr w:type="spellStart"/>
      <w:r w:rsidR="00FB0FA0">
        <w:rPr>
          <w:rFonts w:ascii="Arial" w:hAnsi="Arial" w:cs="Arial"/>
        </w:rPr>
        <w:t>mm</w:t>
      </w:r>
      <w:r w:rsidR="00FB0FA0">
        <w:rPr>
          <w:rFonts w:ascii="Arial" w:hAnsi="Arial" w:cs="Arial"/>
          <w:vertAlign w:val="superscript"/>
        </w:rPr>
        <w:t>2</w:t>
      </w:r>
      <w:proofErr w:type="spellEnd"/>
      <w:r w:rsidR="00FB0FA0">
        <w:rPr>
          <w:rFonts w:ascii="Arial" w:hAnsi="Arial" w:cs="Arial"/>
        </w:rPr>
        <w:t>, smykovou přídržností po tepelném šoku ≥2 N/</w:t>
      </w:r>
      <w:proofErr w:type="spellStart"/>
      <w:r w:rsidR="00FB0FA0">
        <w:rPr>
          <w:rFonts w:ascii="Arial" w:hAnsi="Arial" w:cs="Arial"/>
        </w:rPr>
        <w:t>mm</w:t>
      </w:r>
      <w:r w:rsidR="00FB0FA0">
        <w:rPr>
          <w:rFonts w:ascii="Arial" w:hAnsi="Arial" w:cs="Arial"/>
          <w:vertAlign w:val="superscript"/>
        </w:rPr>
        <w:t>2</w:t>
      </w:r>
      <w:proofErr w:type="spellEnd"/>
      <w:r w:rsidR="00FB0FA0">
        <w:rPr>
          <w:rFonts w:ascii="Arial" w:hAnsi="Arial" w:cs="Arial"/>
        </w:rPr>
        <w:t>, skluzu ˂0,5 N/</w:t>
      </w:r>
      <w:proofErr w:type="spellStart"/>
      <w:r w:rsidR="00FB0FA0">
        <w:rPr>
          <w:rFonts w:ascii="Arial" w:hAnsi="Arial" w:cs="Arial"/>
        </w:rPr>
        <w:t>mm</w:t>
      </w:r>
      <w:r w:rsidR="00FB0FA0">
        <w:rPr>
          <w:rFonts w:ascii="Arial" w:hAnsi="Arial" w:cs="Arial"/>
          <w:vertAlign w:val="superscript"/>
        </w:rPr>
        <w:t>2</w:t>
      </w:r>
      <w:proofErr w:type="spellEnd"/>
      <w:r w:rsidR="00FB0FA0">
        <w:rPr>
          <w:rFonts w:ascii="Arial" w:hAnsi="Arial" w:cs="Arial"/>
          <w:vertAlign w:val="superscript"/>
        </w:rPr>
        <w:t xml:space="preserve"> </w:t>
      </w:r>
      <w:r w:rsidR="009858D0" w:rsidRPr="00242D88">
        <w:rPr>
          <w:rFonts w:ascii="Arial" w:hAnsi="Arial" w:cs="Arial"/>
        </w:rPr>
        <w:t>a</w:t>
      </w:r>
      <w:r w:rsidR="00FB0FA0">
        <w:rPr>
          <w:rFonts w:ascii="Arial" w:hAnsi="Arial" w:cs="Arial"/>
        </w:rPr>
        <w:t xml:space="preserve"> dobou zavadnutí s tahovou přídržností ≥ 0,5 N/</w:t>
      </w:r>
      <w:proofErr w:type="spellStart"/>
      <w:r w:rsidR="00FB0FA0">
        <w:rPr>
          <w:rFonts w:ascii="Arial" w:hAnsi="Arial" w:cs="Arial"/>
        </w:rPr>
        <w:t>mm</w:t>
      </w:r>
      <w:r w:rsidR="00FB0FA0">
        <w:rPr>
          <w:rFonts w:ascii="Arial" w:hAnsi="Arial" w:cs="Arial"/>
          <w:vertAlign w:val="superscript"/>
        </w:rPr>
        <w:t>2</w:t>
      </w:r>
      <w:proofErr w:type="spellEnd"/>
      <w:r w:rsidR="00FB0FA0">
        <w:rPr>
          <w:rFonts w:ascii="Arial" w:hAnsi="Arial" w:cs="Arial"/>
        </w:rPr>
        <w:t xml:space="preserve"> </w:t>
      </w:r>
      <w:proofErr w:type="spellStart"/>
      <w:r w:rsidR="00FB0FA0">
        <w:rPr>
          <w:rFonts w:ascii="Arial" w:hAnsi="Arial" w:cs="Arial"/>
        </w:rPr>
        <w:t>né</w:t>
      </w:r>
      <w:proofErr w:type="spellEnd"/>
      <w:r w:rsidR="00FB0FA0">
        <w:rPr>
          <w:rFonts w:ascii="Arial" w:hAnsi="Arial" w:cs="Arial"/>
        </w:rPr>
        <w:t xml:space="preserve"> po méně než </w:t>
      </w:r>
      <w:proofErr w:type="spellStart"/>
      <w:r w:rsidR="00FB0FA0">
        <w:rPr>
          <w:rFonts w:ascii="Arial" w:hAnsi="Arial" w:cs="Arial"/>
        </w:rPr>
        <w:t>20min</w:t>
      </w:r>
      <w:proofErr w:type="spellEnd"/>
      <w:r w:rsidR="00FB0FA0">
        <w:rPr>
          <w:rFonts w:ascii="Arial" w:hAnsi="Arial" w:cs="Arial"/>
        </w:rPr>
        <w:t xml:space="preserve">. Lepidlo se připraví smícháním složky A do složky B a důkladně homogenizuje po dobu cca </w:t>
      </w:r>
      <w:proofErr w:type="spellStart"/>
      <w:r w:rsidR="00FB0FA0">
        <w:rPr>
          <w:rFonts w:ascii="Arial" w:hAnsi="Arial" w:cs="Arial"/>
        </w:rPr>
        <w:t>2min</w:t>
      </w:r>
      <w:proofErr w:type="spellEnd"/>
      <w:r w:rsidR="00FB0FA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Doba zpracovatelnosti je </w:t>
      </w:r>
      <w:proofErr w:type="spellStart"/>
      <w:r>
        <w:rPr>
          <w:rFonts w:ascii="Arial" w:hAnsi="Arial" w:cs="Arial"/>
        </w:rPr>
        <w:t>30min</w:t>
      </w:r>
      <w:proofErr w:type="spellEnd"/>
      <w:r>
        <w:rPr>
          <w:rFonts w:ascii="Arial" w:hAnsi="Arial" w:cs="Arial"/>
        </w:rPr>
        <w:t>.</w:t>
      </w:r>
    </w:p>
    <w:p w:rsidR="00221B03" w:rsidRPr="00FB0FA0" w:rsidRDefault="00221B03" w:rsidP="00221B03">
      <w:pPr>
        <w:rPr>
          <w:rFonts w:ascii="Arial" w:hAnsi="Arial" w:cs="Arial"/>
        </w:rPr>
      </w:pPr>
      <w:r>
        <w:rPr>
          <w:rFonts w:ascii="Arial" w:hAnsi="Arial" w:cs="Arial"/>
          <w:b/>
        </w:rPr>
        <w:t>Spárování:</w:t>
      </w:r>
      <w:r w:rsidRPr="00242D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000000"/>
        </w:rPr>
        <w:t>Spárování</w:t>
      </w:r>
      <w:r w:rsidRPr="00242D8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keramického obkladu a dlažby </w:t>
      </w:r>
      <w:r w:rsidRPr="00242D88">
        <w:rPr>
          <w:rFonts w:ascii="Arial" w:hAnsi="Arial" w:cs="Arial"/>
          <w:color w:val="000000"/>
        </w:rPr>
        <w:t>se použije</w:t>
      </w:r>
      <w:r>
        <w:rPr>
          <w:rFonts w:ascii="Arial" w:hAnsi="Arial" w:cs="Arial"/>
          <w:color w:val="000000"/>
        </w:rPr>
        <w:t xml:space="preserve"> dvousložkové epoxidové lepidlo </w:t>
      </w:r>
      <w:proofErr w:type="spellStart"/>
      <w:r>
        <w:rPr>
          <w:rFonts w:ascii="Arial" w:hAnsi="Arial" w:cs="Arial"/>
          <w:color w:val="000000"/>
        </w:rPr>
        <w:t>weberpox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easy</w:t>
      </w:r>
      <w:proofErr w:type="spellEnd"/>
      <w:r>
        <w:rPr>
          <w:rFonts w:ascii="Arial" w:hAnsi="Arial" w:cs="Arial"/>
          <w:color w:val="000000"/>
        </w:rPr>
        <w:t xml:space="preserve"> – určené také ke spárování</w:t>
      </w:r>
      <w:r w:rsidRPr="00242D88">
        <w:rPr>
          <w:rFonts w:ascii="Arial" w:hAnsi="Arial" w:cs="Arial"/>
        </w:rPr>
        <w:t xml:space="preserve">, kvalitativní třídy </w:t>
      </w:r>
      <w:proofErr w:type="spellStart"/>
      <w:r>
        <w:rPr>
          <w:rFonts w:ascii="Arial" w:hAnsi="Arial" w:cs="Arial"/>
        </w:rPr>
        <w:t>R2T</w:t>
      </w:r>
      <w:proofErr w:type="spellEnd"/>
      <w:r w:rsidRPr="00242D8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odolné vůči chemikáliím, </w:t>
      </w:r>
      <w:proofErr w:type="spellStart"/>
      <w:r>
        <w:rPr>
          <w:rFonts w:ascii="Arial" w:hAnsi="Arial" w:cs="Arial"/>
        </w:rPr>
        <w:t>pochůzí</w:t>
      </w:r>
      <w:proofErr w:type="spellEnd"/>
      <w:r>
        <w:rPr>
          <w:rFonts w:ascii="Arial" w:hAnsi="Arial" w:cs="Arial"/>
        </w:rPr>
        <w:t xml:space="preserve"> po 24 hodinách, chemicky plně zatížitelné po 7 dnech, s počáteční smykovou přídržností ≥2 N/</w:t>
      </w:r>
      <w:proofErr w:type="spellStart"/>
      <w:r>
        <w:rPr>
          <w:rFonts w:ascii="Arial" w:hAnsi="Arial" w:cs="Arial"/>
        </w:rPr>
        <w:t>mm</w:t>
      </w:r>
      <w:r>
        <w:rPr>
          <w:rFonts w:ascii="Arial" w:hAnsi="Arial" w:cs="Arial"/>
          <w:vertAlign w:val="superscript"/>
        </w:rPr>
        <w:t>2</w:t>
      </w:r>
      <w:proofErr w:type="spellEnd"/>
      <w:r>
        <w:rPr>
          <w:rFonts w:ascii="Arial" w:hAnsi="Arial" w:cs="Arial"/>
        </w:rPr>
        <w:t>, smykovou přídržností po ponoření do vody ≥2 N/</w:t>
      </w:r>
      <w:proofErr w:type="spellStart"/>
      <w:r>
        <w:rPr>
          <w:rFonts w:ascii="Arial" w:hAnsi="Arial" w:cs="Arial"/>
        </w:rPr>
        <w:t>mm</w:t>
      </w:r>
      <w:r>
        <w:rPr>
          <w:rFonts w:ascii="Arial" w:hAnsi="Arial" w:cs="Arial"/>
          <w:vertAlign w:val="superscript"/>
        </w:rPr>
        <w:t>2</w:t>
      </w:r>
      <w:proofErr w:type="spellEnd"/>
      <w:r>
        <w:rPr>
          <w:rFonts w:ascii="Arial" w:hAnsi="Arial" w:cs="Arial"/>
        </w:rPr>
        <w:t>, smykovou přídržností po tepelném šoku ≥2 N/</w:t>
      </w:r>
      <w:proofErr w:type="spellStart"/>
      <w:r>
        <w:rPr>
          <w:rFonts w:ascii="Arial" w:hAnsi="Arial" w:cs="Arial"/>
        </w:rPr>
        <w:t>mm</w:t>
      </w:r>
      <w:r>
        <w:rPr>
          <w:rFonts w:ascii="Arial" w:hAnsi="Arial" w:cs="Arial"/>
          <w:vertAlign w:val="superscript"/>
        </w:rPr>
        <w:t>2</w:t>
      </w:r>
      <w:proofErr w:type="spellEnd"/>
      <w:r>
        <w:rPr>
          <w:rFonts w:ascii="Arial" w:hAnsi="Arial" w:cs="Arial"/>
        </w:rPr>
        <w:t>, skluzu ˂0,5 N/</w:t>
      </w:r>
      <w:proofErr w:type="spellStart"/>
      <w:r>
        <w:rPr>
          <w:rFonts w:ascii="Arial" w:hAnsi="Arial" w:cs="Arial"/>
        </w:rPr>
        <w:t>mm</w:t>
      </w:r>
      <w:r>
        <w:rPr>
          <w:rFonts w:ascii="Arial" w:hAnsi="Arial" w:cs="Arial"/>
          <w:vertAlign w:val="superscript"/>
        </w:rPr>
        <w:t>2</w:t>
      </w:r>
      <w:proofErr w:type="spellEnd"/>
      <w:r>
        <w:rPr>
          <w:rFonts w:ascii="Arial" w:hAnsi="Arial" w:cs="Arial"/>
          <w:vertAlign w:val="superscript"/>
        </w:rPr>
        <w:t xml:space="preserve"> </w:t>
      </w:r>
      <w:r w:rsidRPr="00242D8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dobou zavadnutí s tahovou přídržností ≥ 0,5 N/</w:t>
      </w:r>
      <w:proofErr w:type="spellStart"/>
      <w:r>
        <w:rPr>
          <w:rFonts w:ascii="Arial" w:hAnsi="Arial" w:cs="Arial"/>
        </w:rPr>
        <w:t>mm</w:t>
      </w:r>
      <w:r>
        <w:rPr>
          <w:rFonts w:ascii="Arial" w:hAnsi="Arial" w:cs="Arial"/>
          <w:vertAlign w:val="superscript"/>
        </w:rPr>
        <w:t>2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né</w:t>
      </w:r>
      <w:proofErr w:type="spellEnd"/>
      <w:r>
        <w:rPr>
          <w:rFonts w:ascii="Arial" w:hAnsi="Arial" w:cs="Arial"/>
        </w:rPr>
        <w:t xml:space="preserve"> po méně než </w:t>
      </w:r>
      <w:proofErr w:type="spellStart"/>
      <w:r>
        <w:rPr>
          <w:rFonts w:ascii="Arial" w:hAnsi="Arial" w:cs="Arial"/>
        </w:rPr>
        <w:t>20min</w:t>
      </w:r>
      <w:proofErr w:type="spellEnd"/>
      <w:r>
        <w:rPr>
          <w:rFonts w:ascii="Arial" w:hAnsi="Arial" w:cs="Arial"/>
        </w:rPr>
        <w:t xml:space="preserve">. Lepidlo se připraví smícháním složky A do složky B a důkladně homogenizuje po dobu cca </w:t>
      </w:r>
      <w:proofErr w:type="spellStart"/>
      <w:r>
        <w:rPr>
          <w:rFonts w:ascii="Arial" w:hAnsi="Arial" w:cs="Arial"/>
        </w:rPr>
        <w:t>2min</w:t>
      </w:r>
      <w:proofErr w:type="spellEnd"/>
      <w:r>
        <w:rPr>
          <w:rFonts w:ascii="Arial" w:hAnsi="Arial" w:cs="Arial"/>
        </w:rPr>
        <w:t xml:space="preserve">. Doba zpracovatelnosti je </w:t>
      </w:r>
      <w:proofErr w:type="spellStart"/>
      <w:r>
        <w:rPr>
          <w:rFonts w:ascii="Arial" w:hAnsi="Arial" w:cs="Arial"/>
        </w:rPr>
        <w:t>30min</w:t>
      </w:r>
      <w:proofErr w:type="spellEnd"/>
      <w:r>
        <w:rPr>
          <w:rFonts w:ascii="Arial" w:hAnsi="Arial" w:cs="Arial"/>
        </w:rPr>
        <w:t>.</w:t>
      </w:r>
    </w:p>
    <w:sectPr w:rsidR="00221B03" w:rsidRPr="00FB0FA0" w:rsidSect="008D72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-Ligh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77293B49"/>
    <w:multiLevelType w:val="hybridMultilevel"/>
    <w:tmpl w:val="31FAC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0646FC"/>
    <w:rsid w:val="00070867"/>
    <w:rsid w:val="000A46C6"/>
    <w:rsid w:val="000D76B5"/>
    <w:rsid w:val="000E15BF"/>
    <w:rsid w:val="000F156E"/>
    <w:rsid w:val="001052BA"/>
    <w:rsid w:val="001172B1"/>
    <w:rsid w:val="00152EBC"/>
    <w:rsid w:val="001546FF"/>
    <w:rsid w:val="00170A38"/>
    <w:rsid w:val="001B3D3F"/>
    <w:rsid w:val="001B5BD0"/>
    <w:rsid w:val="001E1A9D"/>
    <w:rsid w:val="00221B03"/>
    <w:rsid w:val="00241C4F"/>
    <w:rsid w:val="00242672"/>
    <w:rsid w:val="00242D88"/>
    <w:rsid w:val="00246A2A"/>
    <w:rsid w:val="002555F8"/>
    <w:rsid w:val="00265D46"/>
    <w:rsid w:val="00274CD3"/>
    <w:rsid w:val="002841B6"/>
    <w:rsid w:val="0029004D"/>
    <w:rsid w:val="002F2078"/>
    <w:rsid w:val="003036BF"/>
    <w:rsid w:val="003078AD"/>
    <w:rsid w:val="00355027"/>
    <w:rsid w:val="003C0260"/>
    <w:rsid w:val="003E592F"/>
    <w:rsid w:val="00425ED8"/>
    <w:rsid w:val="004373DE"/>
    <w:rsid w:val="00446E11"/>
    <w:rsid w:val="00496424"/>
    <w:rsid w:val="0049720D"/>
    <w:rsid w:val="004E1324"/>
    <w:rsid w:val="004F1C49"/>
    <w:rsid w:val="005654E7"/>
    <w:rsid w:val="00571F4F"/>
    <w:rsid w:val="006156D1"/>
    <w:rsid w:val="006430AD"/>
    <w:rsid w:val="00656BAB"/>
    <w:rsid w:val="00662A0E"/>
    <w:rsid w:val="006924C4"/>
    <w:rsid w:val="006B04A3"/>
    <w:rsid w:val="00712EB6"/>
    <w:rsid w:val="007335B7"/>
    <w:rsid w:val="0086324B"/>
    <w:rsid w:val="00863B91"/>
    <w:rsid w:val="008A1B9E"/>
    <w:rsid w:val="008B708C"/>
    <w:rsid w:val="008B7D9B"/>
    <w:rsid w:val="008D72CF"/>
    <w:rsid w:val="00922CBC"/>
    <w:rsid w:val="009851DA"/>
    <w:rsid w:val="009858D0"/>
    <w:rsid w:val="00987982"/>
    <w:rsid w:val="009F6B56"/>
    <w:rsid w:val="00A940DD"/>
    <w:rsid w:val="00AD3527"/>
    <w:rsid w:val="00AE258D"/>
    <w:rsid w:val="00B0459A"/>
    <w:rsid w:val="00B05A57"/>
    <w:rsid w:val="00B23736"/>
    <w:rsid w:val="00B2454C"/>
    <w:rsid w:val="00B5679C"/>
    <w:rsid w:val="00B968E4"/>
    <w:rsid w:val="00BA1604"/>
    <w:rsid w:val="00D805E4"/>
    <w:rsid w:val="00DA23C7"/>
    <w:rsid w:val="00DA310B"/>
    <w:rsid w:val="00DC1A7E"/>
    <w:rsid w:val="00EB2E49"/>
    <w:rsid w:val="00F23AD1"/>
    <w:rsid w:val="00F722F2"/>
    <w:rsid w:val="00FB0FA0"/>
    <w:rsid w:val="00FE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  <w:style w:type="paragraph" w:styleId="Zkladntext2">
    <w:name w:val="Body Text 2"/>
    <w:basedOn w:val="Normln"/>
    <w:link w:val="Zkladntext2Char"/>
    <w:rsid w:val="009858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858D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  <w:style w:type="paragraph" w:styleId="Zkladntext2">
    <w:name w:val="Body Text 2"/>
    <w:basedOn w:val="Normln"/>
    <w:link w:val="Zkladntext2Char"/>
    <w:rsid w:val="009858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858D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Saint-Gobain</cp:lastModifiedBy>
  <cp:revision>4</cp:revision>
  <dcterms:created xsi:type="dcterms:W3CDTF">2019-02-06T13:34:00Z</dcterms:created>
  <dcterms:modified xsi:type="dcterms:W3CDTF">2019-02-06T13:55:00Z</dcterms:modified>
</cp:coreProperties>
</file>